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8242509"/>
    <w:p w:rsidR="00E240FC" w:rsidRPr="00A22B0A" w:rsidRDefault="00E240FC" w:rsidP="00A22B0A">
      <w:pPr>
        <w:pStyle w:val="Heading1"/>
      </w:pPr>
      <w:r w:rsidRPr="00A22B0A">
        <w:rPr>
          <w:noProof/>
        </w:rPr>
        <mc:AlternateContent>
          <mc:Choice Requires="wps">
            <w:drawing>
              <wp:anchor distT="0" distB="0" distL="114300" distR="114300" simplePos="0" relativeHeight="251669504" behindDoc="0" locked="0" layoutInCell="1" allowOverlap="1" wp14:anchorId="5B8785C5" wp14:editId="7923CD40">
                <wp:simplePos x="0" y="0"/>
                <wp:positionH relativeFrom="column">
                  <wp:posOffset>5429250</wp:posOffset>
                </wp:positionH>
                <wp:positionV relativeFrom="paragraph">
                  <wp:posOffset>-171450</wp:posOffset>
                </wp:positionV>
                <wp:extent cx="1492301" cy="800100"/>
                <wp:effectExtent l="0" t="0" r="12700" b="19050"/>
                <wp:wrapSquare wrapText="bothSides"/>
                <wp:docPr id="19" name="TextBox 5"/>
                <wp:cNvGraphicFramePr/>
                <a:graphic xmlns:a="http://schemas.openxmlformats.org/drawingml/2006/main">
                  <a:graphicData uri="http://schemas.microsoft.com/office/word/2010/wordprocessingShape">
                    <wps:wsp>
                      <wps:cNvSpPr txBox="1"/>
                      <wps:spPr>
                        <a:xfrm>
                          <a:off x="0" y="0"/>
                          <a:ext cx="1492301" cy="800100"/>
                        </a:xfrm>
                        <a:prstGeom prst="rect">
                          <a:avLst/>
                        </a:prstGeom>
                        <a:noFill/>
                        <a:ln w="12700">
                          <a:solidFill>
                            <a:schemeClr val="tx1"/>
                          </a:solidFill>
                        </a:ln>
                      </wps:spPr>
                      <wps:txbx>
                        <w:txbxContent>
                          <w:p w:rsidR="00062194" w:rsidRPr="00A22B0A" w:rsidRDefault="00062194" w:rsidP="00A22B0A">
                            <w:pPr>
                              <w:pStyle w:val="NormalWeb"/>
                              <w:spacing w:before="0" w:beforeAutospacing="0" w:after="0" w:afterAutospacing="0"/>
                              <w:jc w:val="center"/>
                              <w:rPr>
                                <w:rFonts w:asciiTheme="majorHAnsi" w:hAnsiTheme="majorHAnsi" w:cstheme="majorHAnsi"/>
                                <w:sz w:val="32"/>
                                <w:szCs w:val="32"/>
                              </w:rPr>
                            </w:pPr>
                            <w:r w:rsidRPr="00A22B0A">
                              <w:rPr>
                                <w:rFonts w:asciiTheme="majorHAnsi" w:hAnsiTheme="majorHAnsi" w:cstheme="majorHAnsi"/>
                                <w:b/>
                                <w:bCs/>
                                <w:color w:val="000000" w:themeColor="text1"/>
                                <w:kern w:val="24"/>
                                <w:sz w:val="32"/>
                                <w:szCs w:val="32"/>
                                <w:u w:val="single"/>
                              </w:rPr>
                              <w:t>Impact Score</w:t>
                            </w:r>
                          </w:p>
                          <w:p w:rsidR="00062194" w:rsidRDefault="00062194" w:rsidP="00A22B0A">
                            <w:pPr>
                              <w:pStyle w:val="NormalWeb"/>
                              <w:tabs>
                                <w:tab w:val="center" w:pos="990"/>
                                <w:tab w:val="right" w:pos="1980"/>
                              </w:tabs>
                              <w:spacing w:before="0" w:beforeAutospacing="0" w:after="0" w:afterAutospacing="0"/>
                            </w:pPr>
                            <w:r>
                              <w:rPr>
                                <w:rFonts w:asciiTheme="minorHAnsi" w:cstheme="minorBidi"/>
                                <w:color w:val="000000" w:themeColor="text1"/>
                                <w:kern w:val="24"/>
                                <w:sz w:val="20"/>
                                <w:szCs w:val="20"/>
                              </w:rPr>
                              <w:t>0</w:t>
                            </w:r>
                            <w:r>
                              <w:rPr>
                                <w:rFonts w:asciiTheme="minorHAnsi" w:cstheme="minorBidi"/>
                                <w:color w:val="000000" w:themeColor="text1"/>
                                <w:kern w:val="24"/>
                              </w:rPr>
                              <w:tab/>
                            </w:r>
                            <w:r>
                              <w:rPr>
                                <w:rFonts w:asciiTheme="minorHAnsi" w:cstheme="minorBidi"/>
                                <w:color w:val="000000" w:themeColor="text1"/>
                                <w:kern w:val="24"/>
                                <w:sz w:val="52"/>
                                <w:szCs w:val="52"/>
                              </w:rPr>
                              <w:t>22-26</w:t>
                            </w:r>
                            <w:r>
                              <w:rPr>
                                <w:rFonts w:asciiTheme="minorHAnsi" w:cstheme="minorBidi"/>
                                <w:color w:val="000000" w:themeColor="text1"/>
                                <w:kern w:val="24"/>
                              </w:rPr>
                              <w:tab/>
                            </w:r>
                            <w:r>
                              <w:rPr>
                                <w:rFonts w:asciiTheme="minorHAnsi" w:cstheme="minorBidi"/>
                                <w:color w:val="000000" w:themeColor="text1"/>
                                <w:kern w:val="24"/>
                                <w:sz w:val="20"/>
                                <w:szCs w:val="20"/>
                              </w:rPr>
                              <w:t>30</w:t>
                            </w:r>
                          </w:p>
                        </w:txbxContent>
                      </wps:txbx>
                      <wps:bodyPr wrap="square" rtlCol="0">
                        <a:noAutofit/>
                      </wps:bodyPr>
                    </wps:wsp>
                  </a:graphicData>
                </a:graphic>
                <wp14:sizeRelH relativeFrom="margin">
                  <wp14:pctWidth>0</wp14:pctWidth>
                </wp14:sizeRelH>
              </wp:anchor>
            </w:drawing>
          </mc:Choice>
          <mc:Fallback>
            <w:pict>
              <v:shape id="_x0000_s1031" type="#_x0000_t202" style="position:absolute;margin-left:427.5pt;margin-top:-13.5pt;width:117.5pt;height:6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PVugEAAF8DAAAOAAAAZHJzL2Uyb0RvYy54bWysU9tu2zAMfR+wfxD0vtjJbq0Rp9hadC/D&#10;NqDdByiyFAuQRI1UYufvRylpWmxvw15k8aJDnkN6fTMHLw4GyUHs5XLRSmGihsHFXS9/Pt6/uZKC&#10;soqD8hBNL4+G5M3m9av1lDqzghH8YFAwSKRuSr0cc05d05AeTVC0gGQiBy1gUJlN3DUDqonRg29W&#10;bfuhmQCHhKANEXvvTkG5qfjWGp2/W0smC99L7i3XE+u5LWezWatuhyqNTp/bUP/QRVAuctEL1J3K&#10;SuzR/QUVnEYgsHmhITRgrdOmcmA2y/YPNg+jSqZyYXEoXWSi/wervx1+oHADz+5aiqgCz+jRzPkz&#10;zOJ9UWdK1HHSQ+K0PLObM5/8xM5CerYYypfpCI6zzseLtowldHn07nr1tl1KoTl21TLZKn7z/Doh&#10;5S8GgiiXXiLPrkqqDl8pcyec+pRSikW4d97X+fkoJq6w+siYJUTg3VCi1SirZG49ioPiJchzbZ/B&#10;XmSx5SNXKGRPpMotz9u5SnMRYgvDkXWYeF96Sb/2Co0UmP0t1PU6tfVpn8G62nFBOb05g/MUK5Hz&#10;xpU1eWnXrOf/YvMbAAD//wMAUEsDBBQABgAIAAAAIQByKujr4gAAAAsBAAAPAAAAZHJzL2Rvd25y&#10;ZXYueG1sTI/BTsMwEETvSPyDtUhcUGtTKG1CnApRcaEIibZC4ubGJomw1yG2m/D3bE9wm9GO3s4U&#10;q9FZdjR9aD1KuJ4KYAYrr1usJex3T5MlsBAVamU9Ggk/JsCqPD8rVK79gG/muI01IwiGXEloYuxy&#10;zkPVGKfC1HcG6fbpe6ci2b7mulcDwZ3lMyHuuFMt0odGdeaxMdXXNjkJmR2eI3/fva5fbtfhO91c&#10;faRNkvLyYny4BxbNGP/CcKpP1aGkTgefUAdmJSznc9oSJUxmCxKnhMgEqQPxMwG8LPj/DeUvAAAA&#10;//8DAFBLAQItABQABgAIAAAAIQC2gziS/gAAAOEBAAATAAAAAAAAAAAAAAAAAAAAAABbQ29udGVu&#10;dF9UeXBlc10ueG1sUEsBAi0AFAAGAAgAAAAhADj9If/WAAAAlAEAAAsAAAAAAAAAAAAAAAAALwEA&#10;AF9yZWxzLy5yZWxzUEsBAi0AFAAGAAgAAAAhACtcY9W6AQAAXwMAAA4AAAAAAAAAAAAAAAAALgIA&#10;AGRycy9lMm9Eb2MueG1sUEsBAi0AFAAGAAgAAAAhAHIq6OviAAAACwEAAA8AAAAAAAAAAAAAAAAA&#10;FAQAAGRycy9kb3ducmV2LnhtbFBLBQYAAAAABAAEAPMAAAAjBQAAAAA=&#10;" filled="f" strokecolor="black [3213]" strokeweight="1pt">
                <v:textbox>
                  <w:txbxContent>
                    <w:p w:rsidR="00062194" w:rsidRPr="00A22B0A" w:rsidRDefault="00062194" w:rsidP="00A22B0A">
                      <w:pPr>
                        <w:pStyle w:val="NormalWeb"/>
                        <w:spacing w:before="0" w:beforeAutospacing="0" w:after="0" w:afterAutospacing="0"/>
                        <w:jc w:val="center"/>
                        <w:rPr>
                          <w:rFonts w:asciiTheme="majorHAnsi" w:hAnsiTheme="majorHAnsi" w:cstheme="majorHAnsi"/>
                          <w:sz w:val="32"/>
                          <w:szCs w:val="32"/>
                        </w:rPr>
                      </w:pPr>
                      <w:r w:rsidRPr="00A22B0A">
                        <w:rPr>
                          <w:rFonts w:asciiTheme="majorHAnsi" w:hAnsiTheme="majorHAnsi" w:cstheme="majorHAnsi"/>
                          <w:b/>
                          <w:bCs/>
                          <w:color w:val="000000" w:themeColor="text1"/>
                          <w:kern w:val="24"/>
                          <w:sz w:val="32"/>
                          <w:szCs w:val="32"/>
                          <w:u w:val="single"/>
                        </w:rPr>
                        <w:t>Impact Score</w:t>
                      </w:r>
                    </w:p>
                    <w:p w:rsidR="00062194" w:rsidRDefault="00062194" w:rsidP="00A22B0A">
                      <w:pPr>
                        <w:pStyle w:val="NormalWeb"/>
                        <w:tabs>
                          <w:tab w:val="center" w:pos="990"/>
                          <w:tab w:val="right" w:pos="1980"/>
                        </w:tabs>
                        <w:spacing w:before="0" w:beforeAutospacing="0" w:after="0" w:afterAutospacing="0"/>
                      </w:pPr>
                      <w:r>
                        <w:rPr>
                          <w:rFonts w:asciiTheme="minorHAnsi" w:cstheme="minorBidi"/>
                          <w:color w:val="000000" w:themeColor="text1"/>
                          <w:kern w:val="24"/>
                          <w:sz w:val="20"/>
                          <w:szCs w:val="20"/>
                        </w:rPr>
                        <w:t>0</w:t>
                      </w:r>
                      <w:r>
                        <w:rPr>
                          <w:rFonts w:asciiTheme="minorHAnsi" w:cstheme="minorBidi"/>
                          <w:color w:val="000000" w:themeColor="text1"/>
                          <w:kern w:val="24"/>
                        </w:rPr>
                        <w:tab/>
                      </w:r>
                      <w:r>
                        <w:rPr>
                          <w:rFonts w:asciiTheme="minorHAnsi" w:cstheme="minorBidi"/>
                          <w:color w:val="000000" w:themeColor="text1"/>
                          <w:kern w:val="24"/>
                          <w:sz w:val="52"/>
                          <w:szCs w:val="52"/>
                        </w:rPr>
                        <w:t>22-26</w:t>
                      </w:r>
                      <w:r>
                        <w:rPr>
                          <w:rFonts w:asciiTheme="minorHAnsi" w:cstheme="minorBidi"/>
                          <w:color w:val="000000" w:themeColor="text1"/>
                          <w:kern w:val="24"/>
                        </w:rPr>
                        <w:tab/>
                      </w:r>
                      <w:r>
                        <w:rPr>
                          <w:rFonts w:asciiTheme="minorHAnsi" w:cstheme="minorBidi"/>
                          <w:color w:val="000000" w:themeColor="text1"/>
                          <w:kern w:val="24"/>
                          <w:sz w:val="20"/>
                          <w:szCs w:val="20"/>
                        </w:rPr>
                        <w:t>30</w:t>
                      </w:r>
                    </w:p>
                  </w:txbxContent>
                </v:textbox>
                <w10:wrap type="square"/>
              </v:shape>
            </w:pict>
          </mc:Fallback>
        </mc:AlternateContent>
      </w:r>
      <w:r>
        <w:rPr>
          <w:noProof/>
        </w:rPr>
        <w:t>Health Equity</w:t>
      </w:r>
      <w:bookmarkEnd w:id="0"/>
    </w:p>
    <w:p w:rsidR="00E240FC" w:rsidRPr="00A22B0A" w:rsidRDefault="00E240FC" w:rsidP="00AE241D">
      <w:r w:rsidRPr="009020C9">
        <w:t xml:space="preserve">“Health equity means that everyone has a fair and just opportunity to be healthier. This requires removing obstacles to health such as poverty, discrimination, and their consequences, including powerlessness and lack of access to good jobs with fair pay, quality education and housing, safe </w:t>
      </w:r>
      <w:r>
        <w:t>environments, and health care.”</w:t>
      </w:r>
      <w:r w:rsidR="00AE241D">
        <w:t xml:space="preserve"> </w:t>
      </w:r>
      <w:r w:rsidRPr="009020C9">
        <w:t>Source: Robert Wood Johnson Foundation (RWJF)</w:t>
      </w:r>
    </w:p>
    <w:tbl>
      <w:tblPr>
        <w:tblStyle w:val="TableGrid"/>
        <w:tblW w:w="108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00"/>
        <w:gridCol w:w="7200"/>
      </w:tblGrid>
      <w:tr w:rsidR="00E240FC" w:rsidTr="00000341">
        <w:trPr>
          <w:trHeight w:val="20"/>
          <w:jc w:val="center"/>
        </w:trPr>
        <w:tc>
          <w:tcPr>
            <w:tcW w:w="3600" w:type="dxa"/>
          </w:tcPr>
          <w:p w:rsidR="00E240FC" w:rsidRPr="00A91999" w:rsidRDefault="00E240FC" w:rsidP="008E5D73">
            <w:pPr>
              <w:pStyle w:val="Heading2"/>
              <w:outlineLvl w:val="1"/>
            </w:pPr>
            <w:r w:rsidRPr="00A91999">
              <w:t>Health Impacts</w:t>
            </w:r>
          </w:p>
          <w:p w:rsidR="00E240FC" w:rsidRPr="005F7A46" w:rsidRDefault="00E240FC" w:rsidP="008E5D73">
            <w:pPr>
              <w:pStyle w:val="MainText"/>
            </w:pPr>
            <w:r>
              <w:t>Increased risk of</w:t>
            </w:r>
            <w:r w:rsidRPr="005F7A46">
              <w:t>:</w:t>
            </w:r>
          </w:p>
          <w:p w:rsidR="00E240FC" w:rsidRDefault="00E240FC" w:rsidP="00000341">
            <w:pPr>
              <w:pStyle w:val="MainTextbullets"/>
            </w:pPr>
            <w:r>
              <w:t>Lower life expectancy</w:t>
            </w:r>
          </w:p>
          <w:p w:rsidR="00E240FC" w:rsidRDefault="00E240FC" w:rsidP="00000341">
            <w:pPr>
              <w:pStyle w:val="MainTextbullets"/>
            </w:pPr>
            <w:r>
              <w:t>Poor health outcomes</w:t>
            </w:r>
          </w:p>
          <w:p w:rsidR="00E240FC" w:rsidRPr="005F7A46" w:rsidRDefault="00E240FC" w:rsidP="00000341">
            <w:pPr>
              <w:pStyle w:val="MainTextbullets"/>
            </w:pPr>
            <w:r>
              <w:t>Lack of access to care</w:t>
            </w:r>
          </w:p>
          <w:p w:rsidR="00E240FC" w:rsidRDefault="00E240FC" w:rsidP="00145CA0">
            <w:pPr>
              <w:pStyle w:val="Source"/>
            </w:pPr>
          </w:p>
        </w:tc>
        <w:tc>
          <w:tcPr>
            <w:tcW w:w="7200" w:type="dxa"/>
          </w:tcPr>
          <w:p w:rsidR="00E240FC" w:rsidRDefault="00E240FC" w:rsidP="00145CA0">
            <w:pPr>
              <w:pStyle w:val="Heading2"/>
              <w:outlineLvl w:val="1"/>
            </w:pPr>
            <w:r>
              <w:t>Comparison</w:t>
            </w:r>
          </w:p>
          <w:p w:rsidR="00E240FC" w:rsidRPr="00061754" w:rsidRDefault="00E240FC" w:rsidP="00000341">
            <w:pPr>
              <w:pStyle w:val="Caption"/>
            </w:pPr>
            <w:r>
              <w:t xml:space="preserve">Life Expectancy, Marion Co. vs. other locations, </w:t>
            </w:r>
            <w:r w:rsidRPr="00061754">
              <w:t>2016</w:t>
            </w:r>
          </w:p>
          <w:p w:rsidR="00E240FC" w:rsidRPr="0054006C" w:rsidRDefault="000116A1" w:rsidP="00000341">
            <w:pPr>
              <w:pStyle w:val="Graph"/>
              <w:rPr>
                <w:rStyle w:val="GraphChar"/>
              </w:rPr>
            </w:pPr>
            <w:r>
              <w:rPr>
                <w:noProof/>
              </w:rPr>
              <w:drawing>
                <wp:inline distT="0" distB="0" distL="0" distR="0" wp14:anchorId="247282E9" wp14:editId="5814EAED">
                  <wp:extent cx="4206249" cy="2560325"/>
                  <wp:effectExtent l="0" t="0" r="3810" b="0"/>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3780 Fact Sheet for Health Equity Comparis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6249" cy="2560325"/>
                          </a:xfrm>
                          <a:prstGeom prst="rect">
                            <a:avLst/>
                          </a:prstGeom>
                        </pic:spPr>
                      </pic:pic>
                    </a:graphicData>
                  </a:graphic>
                </wp:inline>
              </w:drawing>
            </w:r>
          </w:p>
          <w:p w:rsidR="00E240FC" w:rsidRDefault="000116A1" w:rsidP="00AE241D">
            <w:pPr>
              <w:pStyle w:val="Source"/>
            </w:pPr>
            <w:r w:rsidRPr="00C52F9D">
              <w:t xml:space="preserve">Source: </w:t>
            </w:r>
            <w:r>
              <w:t>Marion County Death Certificates</w:t>
            </w:r>
            <w:r w:rsidR="007504ED">
              <w:t>,</w:t>
            </w:r>
            <w:r>
              <w:t xml:space="preserve"> US Census Estimates</w:t>
            </w:r>
            <w:r w:rsidR="007504ED">
              <w:t xml:space="preserve">, &amp; </w:t>
            </w:r>
            <w:r w:rsidR="007504ED" w:rsidRPr="007504ED">
              <w:t>Big Cities Health Coalition</w:t>
            </w:r>
            <w:r w:rsidR="007504ED">
              <w:t xml:space="preserve">, </w:t>
            </w:r>
            <w:hyperlink r:id="rId10" w:history="1">
              <w:r w:rsidR="007504ED" w:rsidRPr="00704D7A">
                <w:rPr>
                  <w:rStyle w:val="Hyperlink"/>
                </w:rPr>
                <w:t>www.savi.org</w:t>
              </w:r>
            </w:hyperlink>
            <w:r w:rsidR="007504ED">
              <w:t xml:space="preserve">, &amp; </w:t>
            </w:r>
            <w:hyperlink r:id="rId11" w:history="1">
              <w:r w:rsidR="007504ED" w:rsidRPr="00704D7A">
                <w:rPr>
                  <w:rStyle w:val="Hyperlink"/>
                </w:rPr>
                <w:t>www.cdc.gov</w:t>
              </w:r>
            </w:hyperlink>
          </w:p>
        </w:tc>
      </w:tr>
      <w:tr w:rsidR="00E240FC" w:rsidTr="00000341">
        <w:trPr>
          <w:trHeight w:val="313"/>
          <w:jc w:val="center"/>
        </w:trPr>
        <w:tc>
          <w:tcPr>
            <w:tcW w:w="3600" w:type="dxa"/>
          </w:tcPr>
          <w:p w:rsidR="00E240FC" w:rsidRPr="00E87484" w:rsidRDefault="00E240FC" w:rsidP="00145CA0">
            <w:pPr>
              <w:pStyle w:val="Heading2"/>
              <w:outlineLvl w:val="1"/>
            </w:pPr>
            <w:r>
              <w:t>Treatment</w:t>
            </w:r>
          </w:p>
          <w:p w:rsidR="00E240FC" w:rsidRDefault="00E240FC" w:rsidP="00000341">
            <w:pPr>
              <w:pStyle w:val="MainTextbullets"/>
            </w:pPr>
            <w:r>
              <w:t>Reduce Poverty and other obstacles to health.</w:t>
            </w:r>
          </w:p>
          <w:p w:rsidR="00E240FC" w:rsidRDefault="00E240FC" w:rsidP="00000341">
            <w:pPr>
              <w:pStyle w:val="MainTextbullets"/>
            </w:pPr>
            <w:r>
              <w:t>Provide quality education and housing.</w:t>
            </w:r>
          </w:p>
          <w:p w:rsidR="00E240FC" w:rsidRPr="00A91999" w:rsidRDefault="00E240FC" w:rsidP="00000341">
            <w:pPr>
              <w:pStyle w:val="MainTextbullets"/>
            </w:pPr>
            <w:r>
              <w:t>Provide a safe environment for all.</w:t>
            </w:r>
          </w:p>
          <w:p w:rsidR="00E240FC" w:rsidRPr="00A91999" w:rsidRDefault="00E240FC" w:rsidP="00145CA0">
            <w:pPr>
              <w:pStyle w:val="Source"/>
            </w:pPr>
          </w:p>
        </w:tc>
        <w:tc>
          <w:tcPr>
            <w:tcW w:w="7200" w:type="dxa"/>
          </w:tcPr>
          <w:p w:rsidR="00E240FC" w:rsidRDefault="00E240FC" w:rsidP="00000341">
            <w:pPr>
              <w:pStyle w:val="Heading2"/>
              <w:outlineLvl w:val="1"/>
            </w:pPr>
            <w:r>
              <w:t>Trend</w:t>
            </w:r>
          </w:p>
          <w:p w:rsidR="00E240FC" w:rsidRDefault="00E240FC" w:rsidP="00000341">
            <w:pPr>
              <w:pStyle w:val="Caption"/>
            </w:pPr>
            <w:r>
              <w:t>Marion Co. Life Expectancy, 2007-2016</w:t>
            </w:r>
          </w:p>
          <w:p w:rsidR="00E240FC" w:rsidRPr="0054006C" w:rsidRDefault="000116A1" w:rsidP="00000341">
            <w:pPr>
              <w:pStyle w:val="Graph"/>
              <w:rPr>
                <w:rStyle w:val="GraphChar"/>
              </w:rPr>
            </w:pPr>
            <w:r>
              <w:rPr>
                <w:noProof/>
              </w:rPr>
              <w:drawing>
                <wp:inline distT="0" distB="0" distL="0" distR="0" wp14:anchorId="00A9AC18" wp14:editId="083BC71D">
                  <wp:extent cx="4206249" cy="2560325"/>
                  <wp:effectExtent l="0" t="0" r="3810" b="0"/>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3780 Fact Sheet for Health Equity Tre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06249" cy="2560325"/>
                          </a:xfrm>
                          <a:prstGeom prst="rect">
                            <a:avLst/>
                          </a:prstGeom>
                        </pic:spPr>
                      </pic:pic>
                    </a:graphicData>
                  </a:graphic>
                </wp:inline>
              </w:drawing>
            </w:r>
          </w:p>
          <w:p w:rsidR="00E240FC" w:rsidRPr="00E87484" w:rsidRDefault="00E240FC" w:rsidP="00000341">
            <w:pPr>
              <w:pStyle w:val="Source"/>
            </w:pPr>
            <w:r w:rsidRPr="00E87484">
              <w:t xml:space="preserve">Source: </w:t>
            </w:r>
            <w:r w:rsidR="000116A1" w:rsidRPr="00C52F9D">
              <w:t xml:space="preserve">Source: </w:t>
            </w:r>
            <w:r w:rsidR="000116A1">
              <w:t>Marion County Death Certificates &amp; US Census Estimates</w:t>
            </w:r>
            <w:r>
              <w:t>, DR3568</w:t>
            </w:r>
          </w:p>
          <w:p w:rsidR="00E240FC" w:rsidRDefault="00E240FC" w:rsidP="00000341">
            <w:pPr>
              <w:pStyle w:val="Source"/>
            </w:pPr>
          </w:p>
        </w:tc>
      </w:tr>
    </w:tbl>
    <w:p w:rsidR="000116A1" w:rsidRDefault="007B1BF9" w:rsidP="000116A1">
      <w:r>
        <w:t>DR3780</w:t>
      </w:r>
      <w:r w:rsidR="000116A1">
        <w:br w:type="page"/>
      </w:r>
    </w:p>
    <w:tbl>
      <w:tblPr>
        <w:tblStyle w:val="TableGrid"/>
        <w:tblW w:w="10800" w:type="dxa"/>
        <w:tblLook w:val="04A0" w:firstRow="1" w:lastRow="0" w:firstColumn="1" w:lastColumn="0" w:noHBand="0" w:noVBand="1"/>
      </w:tblPr>
      <w:tblGrid>
        <w:gridCol w:w="3414"/>
        <w:gridCol w:w="1734"/>
        <w:gridCol w:w="1170"/>
        <w:gridCol w:w="4482"/>
      </w:tblGrid>
      <w:tr w:rsidR="00E240FC" w:rsidTr="00DF2C10">
        <w:trPr>
          <w:trHeight w:val="20"/>
        </w:trPr>
        <w:tc>
          <w:tcPr>
            <w:tcW w:w="10800" w:type="dxa"/>
            <w:gridSpan w:val="4"/>
            <w:tcBorders>
              <w:top w:val="double" w:sz="4" w:space="0" w:color="auto"/>
              <w:left w:val="double" w:sz="4" w:space="0" w:color="auto"/>
              <w:bottom w:val="nil"/>
              <w:right w:val="double" w:sz="4" w:space="0" w:color="auto"/>
            </w:tcBorders>
          </w:tcPr>
          <w:p w:rsidR="00E240FC" w:rsidRDefault="00E240FC" w:rsidP="00000341">
            <w:pPr>
              <w:pStyle w:val="Heading2"/>
              <w:spacing w:before="240" w:after="0"/>
              <w:outlineLvl w:val="1"/>
            </w:pPr>
            <w:r>
              <w:lastRenderedPageBreak/>
              <w:t>Risk Factors</w:t>
            </w:r>
          </w:p>
        </w:tc>
      </w:tr>
      <w:tr w:rsidR="00E240FC" w:rsidTr="00000341">
        <w:trPr>
          <w:trHeight w:val="20"/>
        </w:trPr>
        <w:tc>
          <w:tcPr>
            <w:tcW w:w="6318" w:type="dxa"/>
            <w:gridSpan w:val="3"/>
            <w:tcBorders>
              <w:top w:val="nil"/>
              <w:left w:val="double" w:sz="4" w:space="0" w:color="auto"/>
              <w:bottom w:val="double" w:sz="4" w:space="0" w:color="auto"/>
              <w:right w:val="nil"/>
            </w:tcBorders>
          </w:tcPr>
          <w:p w:rsidR="00E240FC" w:rsidRDefault="00E240FC" w:rsidP="00000341">
            <w:pPr>
              <w:pStyle w:val="MainTextbullets"/>
            </w:pPr>
            <w:r w:rsidRPr="00A00A5C">
              <w:t xml:space="preserve">Poverty. </w:t>
            </w:r>
          </w:p>
          <w:p w:rsidR="00E240FC" w:rsidRDefault="00E240FC" w:rsidP="00000341">
            <w:pPr>
              <w:pStyle w:val="MainTextbullets"/>
            </w:pPr>
            <w:r w:rsidRPr="00A00A5C">
              <w:t xml:space="preserve">Discrimination. </w:t>
            </w:r>
          </w:p>
          <w:p w:rsidR="00E240FC" w:rsidRDefault="00E240FC" w:rsidP="00000341">
            <w:pPr>
              <w:pStyle w:val="MainTextbullets"/>
            </w:pPr>
            <w:r>
              <w:t>Lack of Fair Pay and Jobs.</w:t>
            </w:r>
          </w:p>
        </w:tc>
        <w:tc>
          <w:tcPr>
            <w:tcW w:w="4482" w:type="dxa"/>
            <w:tcBorders>
              <w:top w:val="nil"/>
              <w:left w:val="nil"/>
              <w:bottom w:val="double" w:sz="4" w:space="0" w:color="auto"/>
              <w:right w:val="double" w:sz="4" w:space="0" w:color="auto"/>
            </w:tcBorders>
          </w:tcPr>
          <w:p w:rsidR="00E240FC" w:rsidRDefault="00E240FC" w:rsidP="00000341">
            <w:pPr>
              <w:pStyle w:val="MainTextbullets"/>
            </w:pPr>
            <w:r w:rsidRPr="00A00A5C">
              <w:t xml:space="preserve">Lack of Access to Health Care. </w:t>
            </w:r>
          </w:p>
          <w:p w:rsidR="00E240FC" w:rsidRDefault="00E240FC" w:rsidP="00000341">
            <w:pPr>
              <w:pStyle w:val="MainTextbullets"/>
            </w:pPr>
            <w:r w:rsidRPr="00A00A5C">
              <w:t>Lack of Policies to ensure safe and quality housing</w:t>
            </w:r>
          </w:p>
          <w:p w:rsidR="00E240FC" w:rsidRDefault="00E240FC" w:rsidP="00000341">
            <w:pPr>
              <w:pStyle w:val="Source"/>
            </w:pPr>
            <w:r w:rsidRPr="00A00A5C">
              <w:t>Source: RWJF</w:t>
            </w:r>
          </w:p>
        </w:tc>
      </w:tr>
      <w:tr w:rsidR="00E240FC" w:rsidTr="00DF2C10">
        <w:trPr>
          <w:trHeight w:val="20"/>
        </w:trPr>
        <w:tc>
          <w:tcPr>
            <w:tcW w:w="10800" w:type="dxa"/>
            <w:gridSpan w:val="4"/>
            <w:tcBorders>
              <w:top w:val="double" w:sz="4" w:space="0" w:color="auto"/>
              <w:left w:val="double" w:sz="4" w:space="0" w:color="auto"/>
              <w:bottom w:val="nil"/>
              <w:right w:val="double" w:sz="4" w:space="0" w:color="auto"/>
            </w:tcBorders>
          </w:tcPr>
          <w:p w:rsidR="00E240FC" w:rsidRDefault="00E240FC" w:rsidP="00000341">
            <w:pPr>
              <w:pStyle w:val="Heading2"/>
              <w:spacing w:before="120"/>
              <w:outlineLvl w:val="1"/>
            </w:pPr>
            <w:r w:rsidRPr="00C52F9D">
              <w:t>Equity</w:t>
            </w:r>
          </w:p>
        </w:tc>
      </w:tr>
      <w:tr w:rsidR="00E240FC" w:rsidTr="00000341">
        <w:trPr>
          <w:trHeight w:val="20"/>
        </w:trPr>
        <w:tc>
          <w:tcPr>
            <w:tcW w:w="3414" w:type="dxa"/>
            <w:tcBorders>
              <w:top w:val="nil"/>
              <w:left w:val="double" w:sz="4" w:space="0" w:color="auto"/>
              <w:bottom w:val="double" w:sz="4" w:space="0" w:color="auto"/>
              <w:right w:val="nil"/>
            </w:tcBorders>
            <w:vAlign w:val="center"/>
          </w:tcPr>
          <w:p w:rsidR="00E240FC" w:rsidRPr="00A00A5C" w:rsidRDefault="00E240FC" w:rsidP="00000341">
            <w:pPr>
              <w:pStyle w:val="Heading3"/>
              <w:outlineLvl w:val="2"/>
            </w:pPr>
            <w:r w:rsidRPr="00A00A5C">
              <w:t>Marion County Life Expectancy, 2016</w:t>
            </w:r>
          </w:p>
          <w:p w:rsidR="00E240FC" w:rsidRPr="00A51101" w:rsidRDefault="00E240FC" w:rsidP="00000341">
            <w:pPr>
              <w:pStyle w:val="MainText"/>
            </w:pPr>
            <w:r w:rsidRPr="00A00A5C">
              <w:t>Life Expectancy varies by race and by location</w:t>
            </w:r>
          </w:p>
          <w:p w:rsidR="00E240FC" w:rsidRDefault="00E240FC" w:rsidP="00000341">
            <w:pPr>
              <w:pStyle w:val="MainTextbullets"/>
              <w:tabs>
                <w:tab w:val="decimal" w:pos="2970"/>
              </w:tabs>
            </w:pPr>
            <w:r>
              <w:t>All Residents:</w:t>
            </w:r>
            <w:r>
              <w:tab/>
              <w:t xml:space="preserve"> 77.3</w:t>
            </w:r>
          </w:p>
          <w:p w:rsidR="00E240FC" w:rsidRDefault="00E240FC" w:rsidP="00000341">
            <w:pPr>
              <w:pStyle w:val="MainTextbullets"/>
              <w:tabs>
                <w:tab w:val="decimal" w:pos="2970"/>
              </w:tabs>
            </w:pPr>
            <w:r>
              <w:t>Black non-Hispanic:</w:t>
            </w:r>
            <w:r>
              <w:tab/>
              <w:t>73.7</w:t>
            </w:r>
          </w:p>
          <w:p w:rsidR="00E240FC" w:rsidRDefault="00E240FC" w:rsidP="00000341">
            <w:pPr>
              <w:pStyle w:val="MainTextbullets"/>
              <w:tabs>
                <w:tab w:val="decimal" w:pos="2970"/>
              </w:tabs>
            </w:pPr>
            <w:r>
              <w:t>White non-Hispanic:</w:t>
            </w:r>
            <w:r>
              <w:tab/>
              <w:t>78.3</w:t>
            </w:r>
          </w:p>
          <w:p w:rsidR="00E240FC" w:rsidRPr="002B4EC7" w:rsidRDefault="00E240FC" w:rsidP="00000341">
            <w:pPr>
              <w:pStyle w:val="Source"/>
            </w:pPr>
            <w:r>
              <w:t>Source: Marion County Death and Birth Certificates</w:t>
            </w:r>
          </w:p>
        </w:tc>
        <w:tc>
          <w:tcPr>
            <w:tcW w:w="7386" w:type="dxa"/>
            <w:gridSpan w:val="3"/>
            <w:tcBorders>
              <w:top w:val="nil"/>
              <w:left w:val="nil"/>
              <w:bottom w:val="double" w:sz="4" w:space="0" w:color="auto"/>
              <w:right w:val="double" w:sz="4" w:space="0" w:color="auto"/>
            </w:tcBorders>
          </w:tcPr>
          <w:p w:rsidR="00E240FC" w:rsidRPr="00A51101" w:rsidRDefault="00E240FC" w:rsidP="00000341">
            <w:pPr>
              <w:pStyle w:val="Heading3"/>
              <w:outlineLvl w:val="2"/>
            </w:pPr>
            <w:r>
              <w:t>Life Expectancy by ZIP Code, Marion Co. 2016</w:t>
            </w:r>
          </w:p>
          <w:p w:rsidR="00E240FC" w:rsidRDefault="00E240FC" w:rsidP="00000341">
            <w:pPr>
              <w:pStyle w:val="Graph"/>
            </w:pPr>
            <w:r w:rsidRPr="00CD20DD">
              <w:rPr>
                <w:noProof/>
              </w:rPr>
              <w:drawing>
                <wp:inline distT="0" distB="0" distL="0" distR="0" wp14:anchorId="2664AFE5" wp14:editId="7FBCA2E7">
                  <wp:extent cx="4524498" cy="3833751"/>
                  <wp:effectExtent l="19050" t="19050" r="9525" b="14605"/>
                  <wp:docPr id="24" name="Picture 23" descr="C:\Users\jzuker\AppData\Local\Microsoft\Windows\Temporary Internet Files\Content.Outlook\OO775DCY\Life_Expectancy.png"/>
                  <wp:cNvGraphicFramePr/>
                  <a:graphic xmlns:a="http://schemas.openxmlformats.org/drawingml/2006/main">
                    <a:graphicData uri="http://schemas.openxmlformats.org/drawingml/2006/picture">
                      <pic:pic xmlns:pic="http://schemas.openxmlformats.org/drawingml/2006/picture">
                        <pic:nvPicPr>
                          <pic:cNvPr id="24" name="Picture 23" descr="C:\Users\jzuker\AppData\Local\Microsoft\Windows\Temporary Internet Files\Content.Outlook\OO775DCY\Life_Expectancy.png"/>
                          <pic:cNvPicPr/>
                        </pic:nvPicPr>
                        <pic:blipFill rotWithShape="1">
                          <a:blip r:embed="rId13" cstate="print">
                            <a:extLst>
                              <a:ext uri="{28A0092B-C50C-407E-A947-70E740481C1C}">
                                <a14:useLocalDpi xmlns:a14="http://schemas.microsoft.com/office/drawing/2010/main" val="0"/>
                              </a:ext>
                            </a:extLst>
                          </a:blip>
                          <a:srcRect l="2630" r="4186"/>
                          <a:stretch/>
                        </pic:blipFill>
                        <pic:spPr bwMode="auto">
                          <a:xfrm>
                            <a:off x="0" y="0"/>
                            <a:ext cx="4524498" cy="3833751"/>
                          </a:xfrm>
                          <a:prstGeom prst="rect">
                            <a:avLst/>
                          </a:prstGeom>
                          <a:noFill/>
                          <a:ln w="19050">
                            <a:solidFill>
                              <a:schemeClr val="tx1"/>
                            </a:solidFill>
                          </a:ln>
                        </pic:spPr>
                      </pic:pic>
                    </a:graphicData>
                  </a:graphic>
                </wp:inline>
              </w:drawing>
            </w:r>
          </w:p>
          <w:p w:rsidR="00E240FC" w:rsidRPr="00C52F9D" w:rsidRDefault="00E240FC" w:rsidP="00000341">
            <w:pPr>
              <w:pStyle w:val="Source"/>
            </w:pPr>
            <w:r w:rsidRPr="00C52F9D">
              <w:t xml:space="preserve">Source: </w:t>
            </w:r>
            <w:r>
              <w:t>Marion County Death and Birth Certificates</w:t>
            </w:r>
          </w:p>
        </w:tc>
      </w:tr>
      <w:tr w:rsidR="00E240FC" w:rsidTr="00000341">
        <w:trPr>
          <w:trHeight w:val="20"/>
        </w:trPr>
        <w:tc>
          <w:tcPr>
            <w:tcW w:w="10800" w:type="dxa"/>
            <w:gridSpan w:val="4"/>
            <w:tcBorders>
              <w:top w:val="double" w:sz="4" w:space="0" w:color="auto"/>
              <w:left w:val="double" w:sz="4" w:space="0" w:color="auto"/>
              <w:bottom w:val="nil"/>
              <w:right w:val="double" w:sz="4" w:space="0" w:color="auto"/>
            </w:tcBorders>
          </w:tcPr>
          <w:p w:rsidR="00E240FC" w:rsidRPr="00A00A5C" w:rsidRDefault="00E240FC" w:rsidP="00000341">
            <w:pPr>
              <w:pStyle w:val="Heading3"/>
              <w:spacing w:before="240"/>
              <w:outlineLvl w:val="2"/>
            </w:pPr>
            <w:r w:rsidRPr="00A00A5C">
              <w:t>Other Details</w:t>
            </w:r>
          </w:p>
          <w:p w:rsidR="00E240FC" w:rsidRPr="00C52F9D" w:rsidRDefault="00E240FC" w:rsidP="002B4EC7">
            <w:pPr>
              <w:pStyle w:val="MainText"/>
            </w:pPr>
            <w:r w:rsidRPr="00A00A5C">
              <w:t xml:space="preserve">There is not one single metric for health equity. Instead, health inequities affect most indicators in public health. To try and succinctly show how health inequities can impact Marion County residents’ lives, life expectancy has been chosen as the main metric for this fact sheet. Other examples of health indicators impacted by health equity are highlighted in the area below. </w:t>
            </w:r>
          </w:p>
        </w:tc>
      </w:tr>
      <w:tr w:rsidR="00E240FC" w:rsidTr="00000341">
        <w:trPr>
          <w:trHeight w:val="20"/>
        </w:trPr>
        <w:tc>
          <w:tcPr>
            <w:tcW w:w="5148" w:type="dxa"/>
            <w:gridSpan w:val="2"/>
            <w:tcBorders>
              <w:top w:val="nil"/>
              <w:left w:val="double" w:sz="4" w:space="0" w:color="auto"/>
              <w:bottom w:val="double" w:sz="4" w:space="0" w:color="auto"/>
              <w:right w:val="nil"/>
            </w:tcBorders>
          </w:tcPr>
          <w:p w:rsidR="00E240FC" w:rsidRPr="00A00A5C" w:rsidRDefault="00E240FC" w:rsidP="00000341">
            <w:pPr>
              <w:pStyle w:val="Heading3"/>
              <w:outlineLvl w:val="2"/>
            </w:pPr>
            <w:r>
              <w:t>Diabetes Mortality Rate, 2016:</w:t>
            </w:r>
          </w:p>
          <w:p w:rsidR="00E240FC" w:rsidRPr="00A00A5C" w:rsidRDefault="00E240FC" w:rsidP="00000341">
            <w:pPr>
              <w:pStyle w:val="MainTextbullets"/>
              <w:tabs>
                <w:tab w:val="decimal" w:pos="2790"/>
              </w:tabs>
            </w:pPr>
            <w:r>
              <w:t>Black, non-Latino:</w:t>
            </w:r>
            <w:r>
              <w:tab/>
            </w:r>
            <w:r w:rsidRPr="00A00A5C">
              <w:t>39 per 100,000</w:t>
            </w:r>
          </w:p>
          <w:p w:rsidR="00E240FC" w:rsidRDefault="00E240FC" w:rsidP="00000341">
            <w:pPr>
              <w:pStyle w:val="MainTextbullets"/>
              <w:tabs>
                <w:tab w:val="decimal" w:pos="2790"/>
              </w:tabs>
            </w:pPr>
            <w:r>
              <w:t>White, non-Latino:</w:t>
            </w:r>
            <w:r>
              <w:tab/>
            </w:r>
            <w:r w:rsidRPr="00A00A5C">
              <w:t>25 per 100,000</w:t>
            </w:r>
          </w:p>
          <w:p w:rsidR="00E240FC" w:rsidRPr="00953444" w:rsidRDefault="00E240FC" w:rsidP="00000341">
            <w:pPr>
              <w:pStyle w:val="Source"/>
            </w:pPr>
            <w:r>
              <w:t>Source: MCPHD Epidemiology Department, DR3563</w:t>
            </w:r>
          </w:p>
        </w:tc>
        <w:tc>
          <w:tcPr>
            <w:tcW w:w="5652" w:type="dxa"/>
            <w:gridSpan w:val="2"/>
            <w:tcBorders>
              <w:top w:val="nil"/>
              <w:left w:val="nil"/>
              <w:bottom w:val="double" w:sz="4" w:space="0" w:color="auto"/>
              <w:right w:val="double" w:sz="4" w:space="0" w:color="auto"/>
            </w:tcBorders>
            <w:vAlign w:val="center"/>
          </w:tcPr>
          <w:p w:rsidR="00E240FC" w:rsidRPr="00A00A5C" w:rsidRDefault="00E240FC" w:rsidP="00000341">
            <w:pPr>
              <w:pStyle w:val="Heading3"/>
              <w:outlineLvl w:val="2"/>
            </w:pPr>
            <w:r w:rsidRPr="00A00A5C">
              <w:t xml:space="preserve">Breastfeeding Initiation (early Postpartum), 2016: </w:t>
            </w:r>
          </w:p>
          <w:p w:rsidR="00E240FC" w:rsidRPr="00A00A5C" w:rsidRDefault="00E240FC" w:rsidP="00000341">
            <w:pPr>
              <w:pStyle w:val="MainTextbullets"/>
              <w:tabs>
                <w:tab w:val="decimal" w:pos="3150"/>
              </w:tabs>
            </w:pPr>
            <w:r>
              <w:t>White, non-Hispanic:</w:t>
            </w:r>
            <w:r>
              <w:tab/>
            </w:r>
            <w:r w:rsidRPr="00A00A5C">
              <w:t>78.2%</w:t>
            </w:r>
          </w:p>
          <w:p w:rsidR="00E240FC" w:rsidRPr="00A00A5C" w:rsidRDefault="00E240FC" w:rsidP="00000341">
            <w:pPr>
              <w:pStyle w:val="MainTextbullets"/>
              <w:tabs>
                <w:tab w:val="decimal" w:pos="3150"/>
              </w:tabs>
            </w:pPr>
            <w:r>
              <w:t>Black, non-Hispanic:</w:t>
            </w:r>
            <w:r>
              <w:tab/>
            </w:r>
            <w:r w:rsidRPr="00A00A5C">
              <w:t>67.3%</w:t>
            </w:r>
          </w:p>
          <w:p w:rsidR="00E240FC" w:rsidRDefault="00E240FC" w:rsidP="00000341">
            <w:pPr>
              <w:pStyle w:val="MainTextbullets"/>
              <w:tabs>
                <w:tab w:val="decimal" w:pos="3150"/>
              </w:tabs>
            </w:pPr>
            <w:r>
              <w:t>Hispanic:</w:t>
            </w:r>
            <w:r>
              <w:tab/>
            </w:r>
            <w:r w:rsidRPr="00A00A5C">
              <w:t>85.7%</w:t>
            </w:r>
          </w:p>
          <w:p w:rsidR="00E240FC" w:rsidRPr="00A51101" w:rsidRDefault="00E240FC" w:rsidP="00000341">
            <w:pPr>
              <w:pStyle w:val="Source"/>
            </w:pPr>
            <w:r>
              <w:t>Source: MCPHD Epidemiology Department, DR3484</w:t>
            </w:r>
          </w:p>
        </w:tc>
      </w:tr>
    </w:tbl>
    <w:p w:rsidR="00E240FC" w:rsidRPr="0085374E" w:rsidRDefault="00E240FC" w:rsidP="002B4EC7">
      <w:pPr>
        <w:rPr>
          <w:szCs w:val="2"/>
        </w:rPr>
      </w:pPr>
      <w:bookmarkStart w:id="1" w:name="_GoBack"/>
      <w:bookmarkEnd w:id="1"/>
    </w:p>
    <w:sectPr w:rsidR="00E240FC" w:rsidRPr="0085374E" w:rsidSect="008C0879">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94" w:rsidRDefault="00062194">
      <w:r>
        <w:separator/>
      </w:r>
    </w:p>
  </w:endnote>
  <w:endnote w:type="continuationSeparator" w:id="0">
    <w:p w:rsidR="00062194" w:rsidRDefault="0006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94" w:rsidRDefault="00062194">
      <w:r>
        <w:separator/>
      </w:r>
    </w:p>
  </w:footnote>
  <w:footnote w:type="continuationSeparator" w:id="0">
    <w:p w:rsidR="00062194" w:rsidRDefault="00062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01B1"/>
    <w:multiLevelType w:val="hybridMultilevel"/>
    <w:tmpl w:val="FFBA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B41EF"/>
    <w:multiLevelType w:val="hybridMultilevel"/>
    <w:tmpl w:val="08305DE2"/>
    <w:lvl w:ilvl="0" w:tplc="285E2A22">
      <w:start w:val="1"/>
      <w:numFmt w:val="bullet"/>
      <w:pStyle w:val="MainTextbullets"/>
      <w:lvlText w:val="•"/>
      <w:lvlJc w:val="left"/>
      <w:pPr>
        <w:tabs>
          <w:tab w:val="num" w:pos="360"/>
        </w:tabs>
        <w:ind w:left="360" w:hanging="360"/>
      </w:pPr>
      <w:rPr>
        <w:rFonts w:ascii="Arial" w:hAnsi="Arial" w:hint="default"/>
      </w:rPr>
    </w:lvl>
    <w:lvl w:ilvl="1" w:tplc="13ECCA5C" w:tentative="1">
      <w:start w:val="1"/>
      <w:numFmt w:val="bullet"/>
      <w:lvlText w:val="•"/>
      <w:lvlJc w:val="left"/>
      <w:pPr>
        <w:tabs>
          <w:tab w:val="num" w:pos="1080"/>
        </w:tabs>
        <w:ind w:left="1080" w:hanging="360"/>
      </w:pPr>
      <w:rPr>
        <w:rFonts w:ascii="Arial" w:hAnsi="Arial" w:hint="default"/>
      </w:rPr>
    </w:lvl>
    <w:lvl w:ilvl="2" w:tplc="E60C01A4" w:tentative="1">
      <w:start w:val="1"/>
      <w:numFmt w:val="bullet"/>
      <w:lvlText w:val="•"/>
      <w:lvlJc w:val="left"/>
      <w:pPr>
        <w:tabs>
          <w:tab w:val="num" w:pos="1800"/>
        </w:tabs>
        <w:ind w:left="1800" w:hanging="360"/>
      </w:pPr>
      <w:rPr>
        <w:rFonts w:ascii="Arial" w:hAnsi="Arial" w:hint="default"/>
      </w:rPr>
    </w:lvl>
    <w:lvl w:ilvl="3" w:tplc="441432D4" w:tentative="1">
      <w:start w:val="1"/>
      <w:numFmt w:val="bullet"/>
      <w:lvlText w:val="•"/>
      <w:lvlJc w:val="left"/>
      <w:pPr>
        <w:tabs>
          <w:tab w:val="num" w:pos="2520"/>
        </w:tabs>
        <w:ind w:left="2520" w:hanging="360"/>
      </w:pPr>
      <w:rPr>
        <w:rFonts w:ascii="Arial" w:hAnsi="Arial" w:hint="default"/>
      </w:rPr>
    </w:lvl>
    <w:lvl w:ilvl="4" w:tplc="74E4CE22" w:tentative="1">
      <w:start w:val="1"/>
      <w:numFmt w:val="bullet"/>
      <w:lvlText w:val="•"/>
      <w:lvlJc w:val="left"/>
      <w:pPr>
        <w:tabs>
          <w:tab w:val="num" w:pos="3240"/>
        </w:tabs>
        <w:ind w:left="3240" w:hanging="360"/>
      </w:pPr>
      <w:rPr>
        <w:rFonts w:ascii="Arial" w:hAnsi="Arial" w:hint="default"/>
      </w:rPr>
    </w:lvl>
    <w:lvl w:ilvl="5" w:tplc="68C25886" w:tentative="1">
      <w:start w:val="1"/>
      <w:numFmt w:val="bullet"/>
      <w:lvlText w:val="•"/>
      <w:lvlJc w:val="left"/>
      <w:pPr>
        <w:tabs>
          <w:tab w:val="num" w:pos="3960"/>
        </w:tabs>
        <w:ind w:left="3960" w:hanging="360"/>
      </w:pPr>
      <w:rPr>
        <w:rFonts w:ascii="Arial" w:hAnsi="Arial" w:hint="default"/>
      </w:rPr>
    </w:lvl>
    <w:lvl w:ilvl="6" w:tplc="5EF66C54" w:tentative="1">
      <w:start w:val="1"/>
      <w:numFmt w:val="bullet"/>
      <w:lvlText w:val="•"/>
      <w:lvlJc w:val="left"/>
      <w:pPr>
        <w:tabs>
          <w:tab w:val="num" w:pos="4680"/>
        </w:tabs>
        <w:ind w:left="4680" w:hanging="360"/>
      </w:pPr>
      <w:rPr>
        <w:rFonts w:ascii="Arial" w:hAnsi="Arial" w:hint="default"/>
      </w:rPr>
    </w:lvl>
    <w:lvl w:ilvl="7" w:tplc="6C9E8010" w:tentative="1">
      <w:start w:val="1"/>
      <w:numFmt w:val="bullet"/>
      <w:lvlText w:val="•"/>
      <w:lvlJc w:val="left"/>
      <w:pPr>
        <w:tabs>
          <w:tab w:val="num" w:pos="5400"/>
        </w:tabs>
        <w:ind w:left="5400" w:hanging="360"/>
      </w:pPr>
      <w:rPr>
        <w:rFonts w:ascii="Arial" w:hAnsi="Arial" w:hint="default"/>
      </w:rPr>
    </w:lvl>
    <w:lvl w:ilvl="8" w:tplc="64D6C5AC" w:tentative="1">
      <w:start w:val="1"/>
      <w:numFmt w:val="bullet"/>
      <w:lvlText w:val="•"/>
      <w:lvlJc w:val="left"/>
      <w:pPr>
        <w:tabs>
          <w:tab w:val="num" w:pos="6120"/>
        </w:tabs>
        <w:ind w:left="6120" w:hanging="360"/>
      </w:pPr>
      <w:rPr>
        <w:rFonts w:ascii="Arial" w:hAnsi="Arial" w:hint="default"/>
      </w:rPr>
    </w:lvl>
  </w:abstractNum>
  <w:abstractNum w:abstractNumId="2">
    <w:nsid w:val="3A3D046D"/>
    <w:multiLevelType w:val="hybridMultilevel"/>
    <w:tmpl w:val="1638C712"/>
    <w:lvl w:ilvl="0" w:tplc="9688473C">
      <w:start w:val="1"/>
      <w:numFmt w:val="bullet"/>
      <w:lvlText w:val="•"/>
      <w:lvlJc w:val="left"/>
      <w:pPr>
        <w:tabs>
          <w:tab w:val="num" w:pos="720"/>
        </w:tabs>
        <w:ind w:left="720" w:hanging="360"/>
      </w:pPr>
      <w:rPr>
        <w:rFonts w:ascii="Arial" w:hAnsi="Arial" w:hint="default"/>
      </w:rPr>
    </w:lvl>
    <w:lvl w:ilvl="1" w:tplc="22FECDB0">
      <w:start w:val="3290"/>
      <w:numFmt w:val="bullet"/>
      <w:lvlText w:val="•"/>
      <w:lvlJc w:val="left"/>
      <w:pPr>
        <w:tabs>
          <w:tab w:val="num" w:pos="1440"/>
        </w:tabs>
        <w:ind w:left="1440" w:hanging="360"/>
      </w:pPr>
      <w:rPr>
        <w:rFonts w:ascii="Arial" w:hAnsi="Arial" w:hint="default"/>
      </w:rPr>
    </w:lvl>
    <w:lvl w:ilvl="2" w:tplc="51CA28CE" w:tentative="1">
      <w:start w:val="1"/>
      <w:numFmt w:val="bullet"/>
      <w:lvlText w:val="•"/>
      <w:lvlJc w:val="left"/>
      <w:pPr>
        <w:tabs>
          <w:tab w:val="num" w:pos="2160"/>
        </w:tabs>
        <w:ind w:left="2160" w:hanging="360"/>
      </w:pPr>
      <w:rPr>
        <w:rFonts w:ascii="Arial" w:hAnsi="Arial" w:hint="default"/>
      </w:rPr>
    </w:lvl>
    <w:lvl w:ilvl="3" w:tplc="BA9EC804" w:tentative="1">
      <w:start w:val="1"/>
      <w:numFmt w:val="bullet"/>
      <w:lvlText w:val="•"/>
      <w:lvlJc w:val="left"/>
      <w:pPr>
        <w:tabs>
          <w:tab w:val="num" w:pos="2880"/>
        </w:tabs>
        <w:ind w:left="2880" w:hanging="360"/>
      </w:pPr>
      <w:rPr>
        <w:rFonts w:ascii="Arial" w:hAnsi="Arial" w:hint="default"/>
      </w:rPr>
    </w:lvl>
    <w:lvl w:ilvl="4" w:tplc="F066435A" w:tentative="1">
      <w:start w:val="1"/>
      <w:numFmt w:val="bullet"/>
      <w:lvlText w:val="•"/>
      <w:lvlJc w:val="left"/>
      <w:pPr>
        <w:tabs>
          <w:tab w:val="num" w:pos="3600"/>
        </w:tabs>
        <w:ind w:left="3600" w:hanging="360"/>
      </w:pPr>
      <w:rPr>
        <w:rFonts w:ascii="Arial" w:hAnsi="Arial" w:hint="default"/>
      </w:rPr>
    </w:lvl>
    <w:lvl w:ilvl="5" w:tplc="66820240" w:tentative="1">
      <w:start w:val="1"/>
      <w:numFmt w:val="bullet"/>
      <w:lvlText w:val="•"/>
      <w:lvlJc w:val="left"/>
      <w:pPr>
        <w:tabs>
          <w:tab w:val="num" w:pos="4320"/>
        </w:tabs>
        <w:ind w:left="4320" w:hanging="360"/>
      </w:pPr>
      <w:rPr>
        <w:rFonts w:ascii="Arial" w:hAnsi="Arial" w:hint="default"/>
      </w:rPr>
    </w:lvl>
    <w:lvl w:ilvl="6" w:tplc="D1D67CAC" w:tentative="1">
      <w:start w:val="1"/>
      <w:numFmt w:val="bullet"/>
      <w:lvlText w:val="•"/>
      <w:lvlJc w:val="left"/>
      <w:pPr>
        <w:tabs>
          <w:tab w:val="num" w:pos="5040"/>
        </w:tabs>
        <w:ind w:left="5040" w:hanging="360"/>
      </w:pPr>
      <w:rPr>
        <w:rFonts w:ascii="Arial" w:hAnsi="Arial" w:hint="default"/>
      </w:rPr>
    </w:lvl>
    <w:lvl w:ilvl="7" w:tplc="70BC69C2" w:tentative="1">
      <w:start w:val="1"/>
      <w:numFmt w:val="bullet"/>
      <w:lvlText w:val="•"/>
      <w:lvlJc w:val="left"/>
      <w:pPr>
        <w:tabs>
          <w:tab w:val="num" w:pos="5760"/>
        </w:tabs>
        <w:ind w:left="5760" w:hanging="360"/>
      </w:pPr>
      <w:rPr>
        <w:rFonts w:ascii="Arial" w:hAnsi="Arial" w:hint="default"/>
      </w:rPr>
    </w:lvl>
    <w:lvl w:ilvl="8" w:tplc="BC84BDB2" w:tentative="1">
      <w:start w:val="1"/>
      <w:numFmt w:val="bullet"/>
      <w:lvlText w:val="•"/>
      <w:lvlJc w:val="left"/>
      <w:pPr>
        <w:tabs>
          <w:tab w:val="num" w:pos="6480"/>
        </w:tabs>
        <w:ind w:left="6480" w:hanging="360"/>
      </w:pPr>
      <w:rPr>
        <w:rFonts w:ascii="Arial" w:hAnsi="Arial" w:hint="default"/>
      </w:rPr>
    </w:lvl>
  </w:abstractNum>
  <w:abstractNum w:abstractNumId="3">
    <w:nsid w:val="415A64EE"/>
    <w:multiLevelType w:val="hybridMultilevel"/>
    <w:tmpl w:val="7682D7A0"/>
    <w:lvl w:ilvl="0" w:tplc="BB86AB02">
      <w:start w:val="1"/>
      <w:numFmt w:val="bullet"/>
      <w:lvlText w:val="•"/>
      <w:lvlJc w:val="left"/>
      <w:pPr>
        <w:tabs>
          <w:tab w:val="num" w:pos="720"/>
        </w:tabs>
        <w:ind w:left="720" w:hanging="360"/>
      </w:pPr>
      <w:rPr>
        <w:rFonts w:ascii="Arial" w:hAnsi="Arial" w:hint="default"/>
      </w:rPr>
    </w:lvl>
    <w:lvl w:ilvl="1" w:tplc="ED50C430" w:tentative="1">
      <w:start w:val="1"/>
      <w:numFmt w:val="bullet"/>
      <w:lvlText w:val="•"/>
      <w:lvlJc w:val="left"/>
      <w:pPr>
        <w:tabs>
          <w:tab w:val="num" w:pos="1440"/>
        </w:tabs>
        <w:ind w:left="1440" w:hanging="360"/>
      </w:pPr>
      <w:rPr>
        <w:rFonts w:ascii="Arial" w:hAnsi="Arial" w:hint="default"/>
      </w:rPr>
    </w:lvl>
    <w:lvl w:ilvl="2" w:tplc="0C64D048" w:tentative="1">
      <w:start w:val="1"/>
      <w:numFmt w:val="bullet"/>
      <w:lvlText w:val="•"/>
      <w:lvlJc w:val="left"/>
      <w:pPr>
        <w:tabs>
          <w:tab w:val="num" w:pos="2160"/>
        </w:tabs>
        <w:ind w:left="2160" w:hanging="360"/>
      </w:pPr>
      <w:rPr>
        <w:rFonts w:ascii="Arial" w:hAnsi="Arial" w:hint="default"/>
      </w:rPr>
    </w:lvl>
    <w:lvl w:ilvl="3" w:tplc="D3B2DACA" w:tentative="1">
      <w:start w:val="1"/>
      <w:numFmt w:val="bullet"/>
      <w:lvlText w:val="•"/>
      <w:lvlJc w:val="left"/>
      <w:pPr>
        <w:tabs>
          <w:tab w:val="num" w:pos="2880"/>
        </w:tabs>
        <w:ind w:left="2880" w:hanging="360"/>
      </w:pPr>
      <w:rPr>
        <w:rFonts w:ascii="Arial" w:hAnsi="Arial" w:hint="default"/>
      </w:rPr>
    </w:lvl>
    <w:lvl w:ilvl="4" w:tplc="20722D0E" w:tentative="1">
      <w:start w:val="1"/>
      <w:numFmt w:val="bullet"/>
      <w:lvlText w:val="•"/>
      <w:lvlJc w:val="left"/>
      <w:pPr>
        <w:tabs>
          <w:tab w:val="num" w:pos="3600"/>
        </w:tabs>
        <w:ind w:left="3600" w:hanging="360"/>
      </w:pPr>
      <w:rPr>
        <w:rFonts w:ascii="Arial" w:hAnsi="Arial" w:hint="default"/>
      </w:rPr>
    </w:lvl>
    <w:lvl w:ilvl="5" w:tplc="C464CE46" w:tentative="1">
      <w:start w:val="1"/>
      <w:numFmt w:val="bullet"/>
      <w:lvlText w:val="•"/>
      <w:lvlJc w:val="left"/>
      <w:pPr>
        <w:tabs>
          <w:tab w:val="num" w:pos="4320"/>
        </w:tabs>
        <w:ind w:left="4320" w:hanging="360"/>
      </w:pPr>
      <w:rPr>
        <w:rFonts w:ascii="Arial" w:hAnsi="Arial" w:hint="default"/>
      </w:rPr>
    </w:lvl>
    <w:lvl w:ilvl="6" w:tplc="C7929E8C" w:tentative="1">
      <w:start w:val="1"/>
      <w:numFmt w:val="bullet"/>
      <w:lvlText w:val="•"/>
      <w:lvlJc w:val="left"/>
      <w:pPr>
        <w:tabs>
          <w:tab w:val="num" w:pos="5040"/>
        </w:tabs>
        <w:ind w:left="5040" w:hanging="360"/>
      </w:pPr>
      <w:rPr>
        <w:rFonts w:ascii="Arial" w:hAnsi="Arial" w:hint="default"/>
      </w:rPr>
    </w:lvl>
    <w:lvl w:ilvl="7" w:tplc="F6DCF07E" w:tentative="1">
      <w:start w:val="1"/>
      <w:numFmt w:val="bullet"/>
      <w:lvlText w:val="•"/>
      <w:lvlJc w:val="left"/>
      <w:pPr>
        <w:tabs>
          <w:tab w:val="num" w:pos="5760"/>
        </w:tabs>
        <w:ind w:left="5760" w:hanging="360"/>
      </w:pPr>
      <w:rPr>
        <w:rFonts w:ascii="Arial" w:hAnsi="Arial" w:hint="default"/>
      </w:rPr>
    </w:lvl>
    <w:lvl w:ilvl="8" w:tplc="C5503696" w:tentative="1">
      <w:start w:val="1"/>
      <w:numFmt w:val="bullet"/>
      <w:lvlText w:val="•"/>
      <w:lvlJc w:val="left"/>
      <w:pPr>
        <w:tabs>
          <w:tab w:val="num" w:pos="6480"/>
        </w:tabs>
        <w:ind w:left="6480" w:hanging="360"/>
      </w:pPr>
      <w:rPr>
        <w:rFonts w:ascii="Arial" w:hAnsi="Arial" w:hint="default"/>
      </w:rPr>
    </w:lvl>
  </w:abstractNum>
  <w:abstractNum w:abstractNumId="4">
    <w:nsid w:val="4F791F82"/>
    <w:multiLevelType w:val="hybridMultilevel"/>
    <w:tmpl w:val="08F4D406"/>
    <w:lvl w:ilvl="0" w:tplc="62CA48A8">
      <w:start w:val="1"/>
      <w:numFmt w:val="bullet"/>
      <w:lvlText w:val="•"/>
      <w:lvlJc w:val="left"/>
      <w:pPr>
        <w:tabs>
          <w:tab w:val="num" w:pos="720"/>
        </w:tabs>
        <w:ind w:left="720" w:hanging="360"/>
      </w:pPr>
      <w:rPr>
        <w:rFonts w:ascii="Arial" w:hAnsi="Arial" w:hint="default"/>
      </w:rPr>
    </w:lvl>
    <w:lvl w:ilvl="1" w:tplc="BFF46F30" w:tentative="1">
      <w:start w:val="1"/>
      <w:numFmt w:val="bullet"/>
      <w:lvlText w:val="•"/>
      <w:lvlJc w:val="left"/>
      <w:pPr>
        <w:tabs>
          <w:tab w:val="num" w:pos="1440"/>
        </w:tabs>
        <w:ind w:left="1440" w:hanging="360"/>
      </w:pPr>
      <w:rPr>
        <w:rFonts w:ascii="Arial" w:hAnsi="Arial" w:hint="default"/>
      </w:rPr>
    </w:lvl>
    <w:lvl w:ilvl="2" w:tplc="050E251C" w:tentative="1">
      <w:start w:val="1"/>
      <w:numFmt w:val="bullet"/>
      <w:lvlText w:val="•"/>
      <w:lvlJc w:val="left"/>
      <w:pPr>
        <w:tabs>
          <w:tab w:val="num" w:pos="2160"/>
        </w:tabs>
        <w:ind w:left="2160" w:hanging="360"/>
      </w:pPr>
      <w:rPr>
        <w:rFonts w:ascii="Arial" w:hAnsi="Arial" w:hint="default"/>
      </w:rPr>
    </w:lvl>
    <w:lvl w:ilvl="3" w:tplc="2C6A43D4" w:tentative="1">
      <w:start w:val="1"/>
      <w:numFmt w:val="bullet"/>
      <w:lvlText w:val="•"/>
      <w:lvlJc w:val="left"/>
      <w:pPr>
        <w:tabs>
          <w:tab w:val="num" w:pos="2880"/>
        </w:tabs>
        <w:ind w:left="2880" w:hanging="360"/>
      </w:pPr>
      <w:rPr>
        <w:rFonts w:ascii="Arial" w:hAnsi="Arial" w:hint="default"/>
      </w:rPr>
    </w:lvl>
    <w:lvl w:ilvl="4" w:tplc="766EB6D2" w:tentative="1">
      <w:start w:val="1"/>
      <w:numFmt w:val="bullet"/>
      <w:lvlText w:val="•"/>
      <w:lvlJc w:val="left"/>
      <w:pPr>
        <w:tabs>
          <w:tab w:val="num" w:pos="3600"/>
        </w:tabs>
        <w:ind w:left="3600" w:hanging="360"/>
      </w:pPr>
      <w:rPr>
        <w:rFonts w:ascii="Arial" w:hAnsi="Arial" w:hint="default"/>
      </w:rPr>
    </w:lvl>
    <w:lvl w:ilvl="5" w:tplc="1E12F40C" w:tentative="1">
      <w:start w:val="1"/>
      <w:numFmt w:val="bullet"/>
      <w:lvlText w:val="•"/>
      <w:lvlJc w:val="left"/>
      <w:pPr>
        <w:tabs>
          <w:tab w:val="num" w:pos="4320"/>
        </w:tabs>
        <w:ind w:left="4320" w:hanging="360"/>
      </w:pPr>
      <w:rPr>
        <w:rFonts w:ascii="Arial" w:hAnsi="Arial" w:hint="default"/>
      </w:rPr>
    </w:lvl>
    <w:lvl w:ilvl="6" w:tplc="F26EE5F4" w:tentative="1">
      <w:start w:val="1"/>
      <w:numFmt w:val="bullet"/>
      <w:lvlText w:val="•"/>
      <w:lvlJc w:val="left"/>
      <w:pPr>
        <w:tabs>
          <w:tab w:val="num" w:pos="5040"/>
        </w:tabs>
        <w:ind w:left="5040" w:hanging="360"/>
      </w:pPr>
      <w:rPr>
        <w:rFonts w:ascii="Arial" w:hAnsi="Arial" w:hint="default"/>
      </w:rPr>
    </w:lvl>
    <w:lvl w:ilvl="7" w:tplc="74347958" w:tentative="1">
      <w:start w:val="1"/>
      <w:numFmt w:val="bullet"/>
      <w:lvlText w:val="•"/>
      <w:lvlJc w:val="left"/>
      <w:pPr>
        <w:tabs>
          <w:tab w:val="num" w:pos="5760"/>
        </w:tabs>
        <w:ind w:left="5760" w:hanging="360"/>
      </w:pPr>
      <w:rPr>
        <w:rFonts w:ascii="Arial" w:hAnsi="Arial" w:hint="default"/>
      </w:rPr>
    </w:lvl>
    <w:lvl w:ilvl="8" w:tplc="B2141F5C" w:tentative="1">
      <w:start w:val="1"/>
      <w:numFmt w:val="bullet"/>
      <w:lvlText w:val="•"/>
      <w:lvlJc w:val="left"/>
      <w:pPr>
        <w:tabs>
          <w:tab w:val="num" w:pos="6480"/>
        </w:tabs>
        <w:ind w:left="6480" w:hanging="360"/>
      </w:pPr>
      <w:rPr>
        <w:rFonts w:ascii="Arial" w:hAnsi="Arial" w:hint="default"/>
      </w:rPr>
    </w:lvl>
  </w:abstractNum>
  <w:abstractNum w:abstractNumId="5">
    <w:nsid w:val="56246584"/>
    <w:multiLevelType w:val="hybridMultilevel"/>
    <w:tmpl w:val="A0A6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A7E48"/>
    <w:multiLevelType w:val="hybridMultilevel"/>
    <w:tmpl w:val="CDB8C21E"/>
    <w:lvl w:ilvl="0" w:tplc="7658AA00">
      <w:start w:val="1"/>
      <w:numFmt w:val="bullet"/>
      <w:lvlText w:val="•"/>
      <w:lvlJc w:val="left"/>
      <w:pPr>
        <w:tabs>
          <w:tab w:val="num" w:pos="720"/>
        </w:tabs>
        <w:ind w:left="720" w:hanging="360"/>
      </w:pPr>
      <w:rPr>
        <w:rFonts w:ascii="Arial" w:hAnsi="Arial" w:hint="default"/>
      </w:rPr>
    </w:lvl>
    <w:lvl w:ilvl="1" w:tplc="50C0702C">
      <w:start w:val="978"/>
      <w:numFmt w:val="bullet"/>
      <w:lvlText w:val="•"/>
      <w:lvlJc w:val="left"/>
      <w:pPr>
        <w:tabs>
          <w:tab w:val="num" w:pos="1440"/>
        </w:tabs>
        <w:ind w:left="1440" w:hanging="360"/>
      </w:pPr>
      <w:rPr>
        <w:rFonts w:ascii="Arial" w:hAnsi="Arial" w:hint="default"/>
      </w:rPr>
    </w:lvl>
    <w:lvl w:ilvl="2" w:tplc="C03AFD04" w:tentative="1">
      <w:start w:val="1"/>
      <w:numFmt w:val="bullet"/>
      <w:lvlText w:val="•"/>
      <w:lvlJc w:val="left"/>
      <w:pPr>
        <w:tabs>
          <w:tab w:val="num" w:pos="2160"/>
        </w:tabs>
        <w:ind w:left="2160" w:hanging="360"/>
      </w:pPr>
      <w:rPr>
        <w:rFonts w:ascii="Arial" w:hAnsi="Arial" w:hint="default"/>
      </w:rPr>
    </w:lvl>
    <w:lvl w:ilvl="3" w:tplc="2DF46B54" w:tentative="1">
      <w:start w:val="1"/>
      <w:numFmt w:val="bullet"/>
      <w:lvlText w:val="•"/>
      <w:lvlJc w:val="left"/>
      <w:pPr>
        <w:tabs>
          <w:tab w:val="num" w:pos="2880"/>
        </w:tabs>
        <w:ind w:left="2880" w:hanging="360"/>
      </w:pPr>
      <w:rPr>
        <w:rFonts w:ascii="Arial" w:hAnsi="Arial" w:hint="default"/>
      </w:rPr>
    </w:lvl>
    <w:lvl w:ilvl="4" w:tplc="0BF6344A" w:tentative="1">
      <w:start w:val="1"/>
      <w:numFmt w:val="bullet"/>
      <w:lvlText w:val="•"/>
      <w:lvlJc w:val="left"/>
      <w:pPr>
        <w:tabs>
          <w:tab w:val="num" w:pos="3600"/>
        </w:tabs>
        <w:ind w:left="3600" w:hanging="360"/>
      </w:pPr>
      <w:rPr>
        <w:rFonts w:ascii="Arial" w:hAnsi="Arial" w:hint="default"/>
      </w:rPr>
    </w:lvl>
    <w:lvl w:ilvl="5" w:tplc="578E4B6E" w:tentative="1">
      <w:start w:val="1"/>
      <w:numFmt w:val="bullet"/>
      <w:lvlText w:val="•"/>
      <w:lvlJc w:val="left"/>
      <w:pPr>
        <w:tabs>
          <w:tab w:val="num" w:pos="4320"/>
        </w:tabs>
        <w:ind w:left="4320" w:hanging="360"/>
      </w:pPr>
      <w:rPr>
        <w:rFonts w:ascii="Arial" w:hAnsi="Arial" w:hint="default"/>
      </w:rPr>
    </w:lvl>
    <w:lvl w:ilvl="6" w:tplc="1FAA2A78" w:tentative="1">
      <w:start w:val="1"/>
      <w:numFmt w:val="bullet"/>
      <w:lvlText w:val="•"/>
      <w:lvlJc w:val="left"/>
      <w:pPr>
        <w:tabs>
          <w:tab w:val="num" w:pos="5040"/>
        </w:tabs>
        <w:ind w:left="5040" w:hanging="360"/>
      </w:pPr>
      <w:rPr>
        <w:rFonts w:ascii="Arial" w:hAnsi="Arial" w:hint="default"/>
      </w:rPr>
    </w:lvl>
    <w:lvl w:ilvl="7" w:tplc="BAA28C2E" w:tentative="1">
      <w:start w:val="1"/>
      <w:numFmt w:val="bullet"/>
      <w:lvlText w:val="•"/>
      <w:lvlJc w:val="left"/>
      <w:pPr>
        <w:tabs>
          <w:tab w:val="num" w:pos="5760"/>
        </w:tabs>
        <w:ind w:left="5760" w:hanging="360"/>
      </w:pPr>
      <w:rPr>
        <w:rFonts w:ascii="Arial" w:hAnsi="Arial" w:hint="default"/>
      </w:rPr>
    </w:lvl>
    <w:lvl w:ilvl="8" w:tplc="2766D3A6" w:tentative="1">
      <w:start w:val="1"/>
      <w:numFmt w:val="bullet"/>
      <w:lvlText w:val="•"/>
      <w:lvlJc w:val="left"/>
      <w:pPr>
        <w:tabs>
          <w:tab w:val="num" w:pos="6480"/>
        </w:tabs>
        <w:ind w:left="6480" w:hanging="360"/>
      </w:pPr>
      <w:rPr>
        <w:rFonts w:ascii="Arial" w:hAnsi="Arial" w:hint="default"/>
      </w:rPr>
    </w:lvl>
  </w:abstractNum>
  <w:abstractNum w:abstractNumId="7">
    <w:nsid w:val="62A64CD6"/>
    <w:multiLevelType w:val="hybridMultilevel"/>
    <w:tmpl w:val="E06064AE"/>
    <w:lvl w:ilvl="0" w:tplc="C5C0139E">
      <w:start w:val="1"/>
      <w:numFmt w:val="bullet"/>
      <w:lvlText w:val="•"/>
      <w:lvlJc w:val="left"/>
      <w:pPr>
        <w:tabs>
          <w:tab w:val="num" w:pos="360"/>
        </w:tabs>
        <w:ind w:left="360" w:hanging="360"/>
      </w:pPr>
      <w:rPr>
        <w:rFonts w:ascii="Arial" w:hAnsi="Arial" w:hint="default"/>
      </w:rPr>
    </w:lvl>
    <w:lvl w:ilvl="1" w:tplc="F6F2505C" w:tentative="1">
      <w:start w:val="1"/>
      <w:numFmt w:val="bullet"/>
      <w:lvlText w:val="•"/>
      <w:lvlJc w:val="left"/>
      <w:pPr>
        <w:tabs>
          <w:tab w:val="num" w:pos="1080"/>
        </w:tabs>
        <w:ind w:left="1080" w:hanging="360"/>
      </w:pPr>
      <w:rPr>
        <w:rFonts w:ascii="Arial" w:hAnsi="Arial" w:hint="default"/>
      </w:rPr>
    </w:lvl>
    <w:lvl w:ilvl="2" w:tplc="6CFA549A" w:tentative="1">
      <w:start w:val="1"/>
      <w:numFmt w:val="bullet"/>
      <w:lvlText w:val="•"/>
      <w:lvlJc w:val="left"/>
      <w:pPr>
        <w:tabs>
          <w:tab w:val="num" w:pos="1800"/>
        </w:tabs>
        <w:ind w:left="1800" w:hanging="360"/>
      </w:pPr>
      <w:rPr>
        <w:rFonts w:ascii="Arial" w:hAnsi="Arial" w:hint="default"/>
      </w:rPr>
    </w:lvl>
    <w:lvl w:ilvl="3" w:tplc="2140DB6E" w:tentative="1">
      <w:start w:val="1"/>
      <w:numFmt w:val="bullet"/>
      <w:lvlText w:val="•"/>
      <w:lvlJc w:val="left"/>
      <w:pPr>
        <w:tabs>
          <w:tab w:val="num" w:pos="2520"/>
        </w:tabs>
        <w:ind w:left="2520" w:hanging="360"/>
      </w:pPr>
      <w:rPr>
        <w:rFonts w:ascii="Arial" w:hAnsi="Arial" w:hint="default"/>
      </w:rPr>
    </w:lvl>
    <w:lvl w:ilvl="4" w:tplc="AAD06394" w:tentative="1">
      <w:start w:val="1"/>
      <w:numFmt w:val="bullet"/>
      <w:lvlText w:val="•"/>
      <w:lvlJc w:val="left"/>
      <w:pPr>
        <w:tabs>
          <w:tab w:val="num" w:pos="3240"/>
        </w:tabs>
        <w:ind w:left="3240" w:hanging="360"/>
      </w:pPr>
      <w:rPr>
        <w:rFonts w:ascii="Arial" w:hAnsi="Arial" w:hint="default"/>
      </w:rPr>
    </w:lvl>
    <w:lvl w:ilvl="5" w:tplc="9C48FAC6" w:tentative="1">
      <w:start w:val="1"/>
      <w:numFmt w:val="bullet"/>
      <w:lvlText w:val="•"/>
      <w:lvlJc w:val="left"/>
      <w:pPr>
        <w:tabs>
          <w:tab w:val="num" w:pos="3960"/>
        </w:tabs>
        <w:ind w:left="3960" w:hanging="360"/>
      </w:pPr>
      <w:rPr>
        <w:rFonts w:ascii="Arial" w:hAnsi="Arial" w:hint="default"/>
      </w:rPr>
    </w:lvl>
    <w:lvl w:ilvl="6" w:tplc="4A9A76AA" w:tentative="1">
      <w:start w:val="1"/>
      <w:numFmt w:val="bullet"/>
      <w:lvlText w:val="•"/>
      <w:lvlJc w:val="left"/>
      <w:pPr>
        <w:tabs>
          <w:tab w:val="num" w:pos="4680"/>
        </w:tabs>
        <w:ind w:left="4680" w:hanging="360"/>
      </w:pPr>
      <w:rPr>
        <w:rFonts w:ascii="Arial" w:hAnsi="Arial" w:hint="default"/>
      </w:rPr>
    </w:lvl>
    <w:lvl w:ilvl="7" w:tplc="FD3479F8" w:tentative="1">
      <w:start w:val="1"/>
      <w:numFmt w:val="bullet"/>
      <w:lvlText w:val="•"/>
      <w:lvlJc w:val="left"/>
      <w:pPr>
        <w:tabs>
          <w:tab w:val="num" w:pos="5400"/>
        </w:tabs>
        <w:ind w:left="5400" w:hanging="360"/>
      </w:pPr>
      <w:rPr>
        <w:rFonts w:ascii="Arial" w:hAnsi="Arial" w:hint="default"/>
      </w:rPr>
    </w:lvl>
    <w:lvl w:ilvl="8" w:tplc="9774D382"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7"/>
  </w:num>
  <w:num w:numId="3">
    <w:abstractNumId w:val="4"/>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9CC061E-CE00-47D9-898D-D20F1C7A70D4}"/>
    <w:docVar w:name="dgnword-eventsink" w:val="186968072"/>
  </w:docVars>
  <w:rsids>
    <w:rsidRoot w:val="00A22B0A"/>
    <w:rsid w:val="00000341"/>
    <w:rsid w:val="000027F1"/>
    <w:rsid w:val="000116A1"/>
    <w:rsid w:val="00021C56"/>
    <w:rsid w:val="000319A5"/>
    <w:rsid w:val="000412F4"/>
    <w:rsid w:val="00061754"/>
    <w:rsid w:val="00062194"/>
    <w:rsid w:val="0007467F"/>
    <w:rsid w:val="000A1277"/>
    <w:rsid w:val="000B2C31"/>
    <w:rsid w:val="000C1C2C"/>
    <w:rsid w:val="000D164C"/>
    <w:rsid w:val="000D22B8"/>
    <w:rsid w:val="000D29F9"/>
    <w:rsid w:val="001014EA"/>
    <w:rsid w:val="00105FD9"/>
    <w:rsid w:val="00140403"/>
    <w:rsid w:val="00145CA0"/>
    <w:rsid w:val="00164A8B"/>
    <w:rsid w:val="00165C49"/>
    <w:rsid w:val="001756A7"/>
    <w:rsid w:val="001B2EA4"/>
    <w:rsid w:val="001B55F0"/>
    <w:rsid w:val="00201665"/>
    <w:rsid w:val="00203104"/>
    <w:rsid w:val="00203DD1"/>
    <w:rsid w:val="0021396B"/>
    <w:rsid w:val="00251271"/>
    <w:rsid w:val="0025241D"/>
    <w:rsid w:val="00273034"/>
    <w:rsid w:val="002B4EC7"/>
    <w:rsid w:val="002E57DC"/>
    <w:rsid w:val="00312143"/>
    <w:rsid w:val="00333015"/>
    <w:rsid w:val="003374CE"/>
    <w:rsid w:val="00351621"/>
    <w:rsid w:val="00385406"/>
    <w:rsid w:val="003B1668"/>
    <w:rsid w:val="003C3C7A"/>
    <w:rsid w:val="003D2829"/>
    <w:rsid w:val="003D6A90"/>
    <w:rsid w:val="003F68ED"/>
    <w:rsid w:val="004019CD"/>
    <w:rsid w:val="00410AE8"/>
    <w:rsid w:val="004116C2"/>
    <w:rsid w:val="00411F51"/>
    <w:rsid w:val="004144CF"/>
    <w:rsid w:val="00430B8C"/>
    <w:rsid w:val="00467B51"/>
    <w:rsid w:val="00470405"/>
    <w:rsid w:val="004751F4"/>
    <w:rsid w:val="004869FA"/>
    <w:rsid w:val="0049262D"/>
    <w:rsid w:val="004A51A5"/>
    <w:rsid w:val="004A69E6"/>
    <w:rsid w:val="004E2CD0"/>
    <w:rsid w:val="004F4B10"/>
    <w:rsid w:val="004F7D84"/>
    <w:rsid w:val="00511D63"/>
    <w:rsid w:val="00535CB8"/>
    <w:rsid w:val="0054006C"/>
    <w:rsid w:val="00542F2A"/>
    <w:rsid w:val="005532E4"/>
    <w:rsid w:val="00553C54"/>
    <w:rsid w:val="00562694"/>
    <w:rsid w:val="005633CE"/>
    <w:rsid w:val="005655E5"/>
    <w:rsid w:val="0058331D"/>
    <w:rsid w:val="005B1652"/>
    <w:rsid w:val="005C4239"/>
    <w:rsid w:val="005D6D62"/>
    <w:rsid w:val="005E039D"/>
    <w:rsid w:val="005F0C69"/>
    <w:rsid w:val="005F2A5A"/>
    <w:rsid w:val="005F3497"/>
    <w:rsid w:val="005F7A46"/>
    <w:rsid w:val="00607E18"/>
    <w:rsid w:val="006147B0"/>
    <w:rsid w:val="00654B69"/>
    <w:rsid w:val="0066730F"/>
    <w:rsid w:val="00683503"/>
    <w:rsid w:val="00687431"/>
    <w:rsid w:val="006F1E40"/>
    <w:rsid w:val="006F6A79"/>
    <w:rsid w:val="0072252D"/>
    <w:rsid w:val="007504ED"/>
    <w:rsid w:val="0075103E"/>
    <w:rsid w:val="007528FC"/>
    <w:rsid w:val="00766D3C"/>
    <w:rsid w:val="00767595"/>
    <w:rsid w:val="0077492D"/>
    <w:rsid w:val="007A0AF2"/>
    <w:rsid w:val="007A48BB"/>
    <w:rsid w:val="007B1BF9"/>
    <w:rsid w:val="007E35D0"/>
    <w:rsid w:val="007E35F8"/>
    <w:rsid w:val="007E7AB5"/>
    <w:rsid w:val="008259D9"/>
    <w:rsid w:val="00826917"/>
    <w:rsid w:val="00830783"/>
    <w:rsid w:val="008475C4"/>
    <w:rsid w:val="0085049A"/>
    <w:rsid w:val="008619A6"/>
    <w:rsid w:val="0087119A"/>
    <w:rsid w:val="008747F1"/>
    <w:rsid w:val="008A515D"/>
    <w:rsid w:val="008C0879"/>
    <w:rsid w:val="008E5D73"/>
    <w:rsid w:val="008E637C"/>
    <w:rsid w:val="00923E5F"/>
    <w:rsid w:val="00936BB7"/>
    <w:rsid w:val="0095065C"/>
    <w:rsid w:val="00951F57"/>
    <w:rsid w:val="00953047"/>
    <w:rsid w:val="00956209"/>
    <w:rsid w:val="009738C9"/>
    <w:rsid w:val="009836DA"/>
    <w:rsid w:val="00990D1C"/>
    <w:rsid w:val="009A4223"/>
    <w:rsid w:val="009B6992"/>
    <w:rsid w:val="00A00A5C"/>
    <w:rsid w:val="00A00C1C"/>
    <w:rsid w:val="00A07178"/>
    <w:rsid w:val="00A22B0A"/>
    <w:rsid w:val="00A2487E"/>
    <w:rsid w:val="00A27EF5"/>
    <w:rsid w:val="00A3076A"/>
    <w:rsid w:val="00A506B0"/>
    <w:rsid w:val="00A51101"/>
    <w:rsid w:val="00A54DA1"/>
    <w:rsid w:val="00A6768A"/>
    <w:rsid w:val="00A760C4"/>
    <w:rsid w:val="00A76A2F"/>
    <w:rsid w:val="00A85FC3"/>
    <w:rsid w:val="00A90181"/>
    <w:rsid w:val="00A91999"/>
    <w:rsid w:val="00A95D2C"/>
    <w:rsid w:val="00AB606D"/>
    <w:rsid w:val="00AD1452"/>
    <w:rsid w:val="00AE241D"/>
    <w:rsid w:val="00AF1321"/>
    <w:rsid w:val="00B01320"/>
    <w:rsid w:val="00B04EDB"/>
    <w:rsid w:val="00B221FE"/>
    <w:rsid w:val="00B30C43"/>
    <w:rsid w:val="00B40777"/>
    <w:rsid w:val="00B84E7B"/>
    <w:rsid w:val="00BB3168"/>
    <w:rsid w:val="00BC7589"/>
    <w:rsid w:val="00BD3924"/>
    <w:rsid w:val="00C041A9"/>
    <w:rsid w:val="00C23940"/>
    <w:rsid w:val="00C36FED"/>
    <w:rsid w:val="00C52F9D"/>
    <w:rsid w:val="00C7620C"/>
    <w:rsid w:val="00C92CFB"/>
    <w:rsid w:val="00CB24DA"/>
    <w:rsid w:val="00CE7ECA"/>
    <w:rsid w:val="00D14016"/>
    <w:rsid w:val="00D51681"/>
    <w:rsid w:val="00D73BE3"/>
    <w:rsid w:val="00D85869"/>
    <w:rsid w:val="00D971EC"/>
    <w:rsid w:val="00DA128F"/>
    <w:rsid w:val="00DB4A50"/>
    <w:rsid w:val="00DE2134"/>
    <w:rsid w:val="00DF2C10"/>
    <w:rsid w:val="00E03FAE"/>
    <w:rsid w:val="00E240FC"/>
    <w:rsid w:val="00E34535"/>
    <w:rsid w:val="00E346AA"/>
    <w:rsid w:val="00E40E96"/>
    <w:rsid w:val="00E4665E"/>
    <w:rsid w:val="00E604D6"/>
    <w:rsid w:val="00E62804"/>
    <w:rsid w:val="00E67494"/>
    <w:rsid w:val="00E72599"/>
    <w:rsid w:val="00E87398"/>
    <w:rsid w:val="00E87484"/>
    <w:rsid w:val="00EB3472"/>
    <w:rsid w:val="00EE0047"/>
    <w:rsid w:val="00EE55E7"/>
    <w:rsid w:val="00EE6BEC"/>
    <w:rsid w:val="00EF6863"/>
    <w:rsid w:val="00F3268C"/>
    <w:rsid w:val="00F32757"/>
    <w:rsid w:val="00F35F28"/>
    <w:rsid w:val="00F41448"/>
    <w:rsid w:val="00F5506B"/>
    <w:rsid w:val="00F63387"/>
    <w:rsid w:val="00F635C2"/>
    <w:rsid w:val="00F636A0"/>
    <w:rsid w:val="00F64395"/>
    <w:rsid w:val="00F82DBF"/>
    <w:rsid w:val="00FB58FC"/>
    <w:rsid w:val="00FC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46"/>
    <w:pPr>
      <w:spacing w:after="0" w:line="240" w:lineRule="auto"/>
    </w:pPr>
  </w:style>
  <w:style w:type="paragraph" w:styleId="Heading1">
    <w:name w:val="heading 1"/>
    <w:basedOn w:val="Normal"/>
    <w:next w:val="Normal"/>
    <w:link w:val="Heading1Char"/>
    <w:uiPriority w:val="9"/>
    <w:qFormat/>
    <w:rsid w:val="00A22B0A"/>
    <w:pPr>
      <w:keepNext/>
      <w:keepLines/>
      <w:outlineLvl w:val="0"/>
    </w:pPr>
    <w:rPr>
      <w:rFonts w:asciiTheme="majorHAnsi" w:eastAsiaTheme="majorEastAsia" w:hAnsiTheme="majorHAnsi" w:cstheme="majorBidi"/>
      <w:b/>
      <w:bCs/>
      <w:color w:val="3C1C02" w:themeColor="accent1" w:themeShade="BF"/>
      <w:sz w:val="52"/>
      <w:szCs w:val="28"/>
    </w:rPr>
  </w:style>
  <w:style w:type="paragraph" w:styleId="Heading2">
    <w:name w:val="heading 2"/>
    <w:basedOn w:val="Normal"/>
    <w:next w:val="Normal"/>
    <w:link w:val="Heading2Char"/>
    <w:uiPriority w:val="9"/>
    <w:unhideWhenUsed/>
    <w:qFormat/>
    <w:rsid w:val="003374CE"/>
    <w:pPr>
      <w:keepNext/>
      <w:keepLines/>
      <w:spacing w:before="360" w:after="120"/>
      <w:jc w:val="center"/>
      <w:outlineLvl w:val="1"/>
    </w:pPr>
    <w:rPr>
      <w:rFonts w:asciiTheme="majorHAnsi" w:eastAsiaTheme="majorEastAsia" w:hAnsiTheme="majorHAnsi" w:cstheme="majorBidi"/>
      <w:b/>
      <w:bCs/>
      <w:color w:val="512603" w:themeColor="accent1"/>
      <w:sz w:val="36"/>
      <w:szCs w:val="26"/>
      <w:u w:val="single"/>
    </w:rPr>
  </w:style>
  <w:style w:type="paragraph" w:styleId="Heading3">
    <w:name w:val="heading 3"/>
    <w:basedOn w:val="Normal"/>
    <w:next w:val="Normal"/>
    <w:link w:val="Heading3Char"/>
    <w:uiPriority w:val="9"/>
    <w:unhideWhenUsed/>
    <w:qFormat/>
    <w:rsid w:val="003374CE"/>
    <w:pPr>
      <w:keepNext/>
      <w:keepLines/>
      <w:jc w:val="center"/>
      <w:outlineLvl w:val="2"/>
    </w:pPr>
    <w:rPr>
      <w:rFonts w:asciiTheme="majorHAnsi" w:eastAsiaTheme="majorEastAsia" w:hAnsiTheme="majorHAnsi" w:cstheme="majorBidi"/>
      <w:b/>
      <w:bCs/>
      <w:color w:val="512603" w:themeColor="accent1"/>
      <w:sz w:val="28"/>
    </w:rPr>
  </w:style>
  <w:style w:type="paragraph" w:styleId="Heading4">
    <w:name w:val="heading 4"/>
    <w:basedOn w:val="Normal"/>
    <w:next w:val="Normal"/>
    <w:link w:val="Heading4Char"/>
    <w:uiPriority w:val="9"/>
    <w:unhideWhenUsed/>
    <w:qFormat/>
    <w:rsid w:val="0072252D"/>
    <w:pPr>
      <w:keepNext/>
      <w:keepLines/>
      <w:spacing w:before="200"/>
      <w:outlineLvl w:val="3"/>
    </w:pPr>
    <w:rPr>
      <w:rFonts w:asciiTheme="majorHAnsi" w:eastAsiaTheme="majorEastAsia" w:hAnsiTheme="majorHAnsi" w:cstheme="majorBidi"/>
      <w:b/>
      <w:bCs/>
      <w:i/>
      <w:iCs/>
      <w:color w:val="512603" w:themeColor="accent1"/>
    </w:rPr>
  </w:style>
  <w:style w:type="paragraph" w:styleId="Heading5">
    <w:name w:val="heading 5"/>
    <w:basedOn w:val="Normal"/>
    <w:next w:val="Normal"/>
    <w:link w:val="Heading5Char"/>
    <w:uiPriority w:val="9"/>
    <w:unhideWhenUsed/>
    <w:qFormat/>
    <w:rsid w:val="0072252D"/>
    <w:pPr>
      <w:keepNext/>
      <w:keepLines/>
      <w:spacing w:before="200"/>
      <w:outlineLvl w:val="4"/>
    </w:pPr>
    <w:rPr>
      <w:rFonts w:asciiTheme="majorHAnsi" w:eastAsiaTheme="majorEastAsia" w:hAnsiTheme="majorHAnsi" w:cstheme="majorBidi"/>
      <w:color w:val="28120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0D22B8"/>
    <w:pPr>
      <w:tabs>
        <w:tab w:val="center" w:pos="4680"/>
        <w:tab w:val="right" w:pos="9360"/>
      </w:tabs>
    </w:pPr>
  </w:style>
  <w:style w:type="paragraph" w:styleId="Footer">
    <w:name w:val="footer"/>
    <w:basedOn w:val="Normal"/>
    <w:uiPriority w:val="99"/>
    <w:unhideWhenUsed/>
    <w:rsid w:val="009836DA"/>
    <w:pPr>
      <w:tabs>
        <w:tab w:val="center" w:pos="4680"/>
        <w:tab w:val="right" w:pos="9360"/>
      </w:tabs>
    </w:pPr>
    <w:rPr>
      <w:sz w:val="18"/>
    </w:rPr>
  </w:style>
  <w:style w:type="character" w:styleId="PageNumber">
    <w:name w:val="page number"/>
    <w:basedOn w:val="DefaultParagraphFont"/>
    <w:uiPriority w:val="99"/>
    <w:semiHidden/>
    <w:unhideWhenUsed/>
    <w:rsid w:val="000D22B8"/>
  </w:style>
  <w:style w:type="character" w:customStyle="1" w:styleId="Heading1Char">
    <w:name w:val="Heading 1 Char"/>
    <w:basedOn w:val="DefaultParagraphFont"/>
    <w:link w:val="Heading1"/>
    <w:uiPriority w:val="9"/>
    <w:rsid w:val="00A22B0A"/>
    <w:rPr>
      <w:rFonts w:asciiTheme="majorHAnsi" w:eastAsiaTheme="majorEastAsia" w:hAnsiTheme="majorHAnsi" w:cstheme="majorBidi"/>
      <w:b/>
      <w:bCs/>
      <w:color w:val="3C1C02" w:themeColor="accent1" w:themeShade="BF"/>
      <w:sz w:val="52"/>
      <w:szCs w:val="28"/>
    </w:rPr>
  </w:style>
  <w:style w:type="character" w:customStyle="1" w:styleId="Heading2Char">
    <w:name w:val="Heading 2 Char"/>
    <w:basedOn w:val="DefaultParagraphFont"/>
    <w:link w:val="Heading2"/>
    <w:uiPriority w:val="9"/>
    <w:rsid w:val="003374CE"/>
    <w:rPr>
      <w:rFonts w:asciiTheme="majorHAnsi" w:eastAsiaTheme="majorEastAsia" w:hAnsiTheme="majorHAnsi" w:cstheme="majorBidi"/>
      <w:b/>
      <w:bCs/>
      <w:color w:val="512603" w:themeColor="accent1"/>
      <w:sz w:val="36"/>
      <w:szCs w:val="26"/>
      <w:u w:val="single"/>
    </w:rPr>
  </w:style>
  <w:style w:type="paragraph" w:styleId="CommentText">
    <w:name w:val="annotation text"/>
    <w:basedOn w:val="Normal"/>
    <w:link w:val="CommentTextChar"/>
    <w:uiPriority w:val="99"/>
    <w:semiHidden/>
    <w:unhideWhenUsed/>
    <w:rsid w:val="000D22B8"/>
    <w:rPr>
      <w:sz w:val="20"/>
      <w:szCs w:val="20"/>
    </w:rPr>
  </w:style>
  <w:style w:type="character" w:customStyle="1" w:styleId="CommentTextChar">
    <w:name w:val="Comment Text Char"/>
    <w:basedOn w:val="DefaultParagraphFont"/>
    <w:link w:val="CommentText"/>
    <w:uiPriority w:val="99"/>
    <w:semiHidden/>
    <w:rsid w:val="000D22B8"/>
    <w:rPr>
      <w:rFonts w:eastAsia="Batang" w:cstheme="minorBidi"/>
      <w:lang w:eastAsia="ko-KR"/>
    </w:rPr>
  </w:style>
  <w:style w:type="character" w:styleId="CommentReference">
    <w:name w:val="annotation reference"/>
    <w:basedOn w:val="DefaultParagraphFont"/>
    <w:uiPriority w:val="99"/>
    <w:semiHidden/>
    <w:unhideWhenUsed/>
    <w:rsid w:val="000D22B8"/>
    <w:rPr>
      <w:sz w:val="16"/>
      <w:szCs w:val="16"/>
    </w:rPr>
  </w:style>
  <w:style w:type="paragraph" w:styleId="CommentSubject">
    <w:name w:val="annotation subject"/>
    <w:basedOn w:val="CommentText"/>
    <w:next w:val="CommentText"/>
    <w:link w:val="CommentSubjectChar"/>
    <w:uiPriority w:val="99"/>
    <w:semiHidden/>
    <w:unhideWhenUsed/>
    <w:rsid w:val="000D22B8"/>
    <w:rPr>
      <w:b/>
      <w:bCs/>
    </w:rPr>
  </w:style>
  <w:style w:type="character" w:customStyle="1" w:styleId="CommentSubjectChar">
    <w:name w:val="Comment Subject Char"/>
    <w:basedOn w:val="CommentTextChar"/>
    <w:link w:val="CommentSubject"/>
    <w:uiPriority w:val="99"/>
    <w:semiHidden/>
    <w:rsid w:val="000D22B8"/>
    <w:rPr>
      <w:rFonts w:eastAsia="Batang" w:cstheme="minorBidi"/>
      <w:b/>
      <w:bCs/>
      <w:lang w:eastAsia="ko-KR"/>
    </w:rPr>
  </w:style>
  <w:style w:type="paragraph" w:styleId="BalloonText">
    <w:name w:val="Balloon Text"/>
    <w:basedOn w:val="Normal"/>
    <w:link w:val="BalloonTextChar"/>
    <w:uiPriority w:val="99"/>
    <w:semiHidden/>
    <w:unhideWhenUsed/>
    <w:rsid w:val="000D22B8"/>
    <w:rPr>
      <w:rFonts w:ascii="Tahoma" w:hAnsi="Tahoma" w:cs="Tahoma"/>
      <w:sz w:val="16"/>
      <w:szCs w:val="16"/>
    </w:rPr>
  </w:style>
  <w:style w:type="character" w:customStyle="1" w:styleId="BalloonTextChar">
    <w:name w:val="Balloon Text Char"/>
    <w:basedOn w:val="DefaultParagraphFont"/>
    <w:link w:val="BalloonText"/>
    <w:uiPriority w:val="99"/>
    <w:semiHidden/>
    <w:rsid w:val="000D22B8"/>
    <w:rPr>
      <w:rFonts w:ascii="Tahoma" w:eastAsia="Batang" w:hAnsi="Tahoma" w:cs="Tahoma"/>
      <w:sz w:val="16"/>
      <w:szCs w:val="16"/>
      <w:lang w:eastAsia="ko-KR"/>
    </w:rPr>
  </w:style>
  <w:style w:type="paragraph" w:styleId="ListParagraph">
    <w:name w:val="List Paragraph"/>
    <w:basedOn w:val="Normal"/>
    <w:uiPriority w:val="34"/>
    <w:qFormat/>
    <w:rsid w:val="000D22B8"/>
    <w:pPr>
      <w:ind w:left="720"/>
      <w:contextualSpacing/>
    </w:pPr>
  </w:style>
  <w:style w:type="character" w:customStyle="1" w:styleId="Heading3Char">
    <w:name w:val="Heading 3 Char"/>
    <w:basedOn w:val="DefaultParagraphFont"/>
    <w:link w:val="Heading3"/>
    <w:uiPriority w:val="9"/>
    <w:rsid w:val="003374CE"/>
    <w:rPr>
      <w:rFonts w:asciiTheme="majorHAnsi" w:eastAsiaTheme="majorEastAsia" w:hAnsiTheme="majorHAnsi" w:cstheme="majorBidi"/>
      <w:b/>
      <w:bCs/>
      <w:color w:val="512603" w:themeColor="accent1"/>
      <w:sz w:val="28"/>
    </w:rPr>
  </w:style>
  <w:style w:type="character" w:customStyle="1" w:styleId="Heading4Char">
    <w:name w:val="Heading 4 Char"/>
    <w:basedOn w:val="DefaultParagraphFont"/>
    <w:link w:val="Heading4"/>
    <w:uiPriority w:val="9"/>
    <w:rsid w:val="0072252D"/>
    <w:rPr>
      <w:rFonts w:asciiTheme="majorHAnsi" w:eastAsiaTheme="majorEastAsia" w:hAnsiTheme="majorHAnsi" w:cstheme="majorBidi"/>
      <w:b/>
      <w:bCs/>
      <w:i/>
      <w:iCs/>
      <w:color w:val="512603" w:themeColor="accent1"/>
    </w:rPr>
  </w:style>
  <w:style w:type="character" w:customStyle="1" w:styleId="Heading5Char">
    <w:name w:val="Heading 5 Char"/>
    <w:basedOn w:val="DefaultParagraphFont"/>
    <w:link w:val="Heading5"/>
    <w:uiPriority w:val="9"/>
    <w:rsid w:val="0072252D"/>
    <w:rPr>
      <w:rFonts w:asciiTheme="majorHAnsi" w:eastAsiaTheme="majorEastAsia" w:hAnsiTheme="majorHAnsi" w:cstheme="majorBidi"/>
      <w:color w:val="281201" w:themeColor="accent1" w:themeShade="7F"/>
    </w:rPr>
  </w:style>
  <w:style w:type="paragraph" w:styleId="NormalWeb">
    <w:name w:val="Normal (Web)"/>
    <w:basedOn w:val="Normal"/>
    <w:uiPriority w:val="99"/>
    <w:semiHidden/>
    <w:unhideWhenUsed/>
    <w:rsid w:val="00A22B0A"/>
    <w:pPr>
      <w:spacing w:before="100" w:beforeAutospacing="1" w:after="100" w:afterAutospacing="1"/>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203DD1"/>
    <w:pPr>
      <w:spacing w:before="240" w:after="120"/>
    </w:pPr>
    <w:rPr>
      <w:b/>
      <w:bCs/>
      <w:color w:val="512603" w:themeColor="accent1"/>
      <w:sz w:val="28"/>
      <w:szCs w:val="18"/>
    </w:rPr>
  </w:style>
  <w:style w:type="paragraph" w:customStyle="1" w:styleId="Source">
    <w:name w:val="Source"/>
    <w:basedOn w:val="Normal"/>
    <w:link w:val="SourceChar"/>
    <w:qFormat/>
    <w:rsid w:val="00A91999"/>
    <w:pPr>
      <w:spacing w:before="60"/>
    </w:pPr>
  </w:style>
  <w:style w:type="paragraph" w:customStyle="1" w:styleId="Graph">
    <w:name w:val="Graph"/>
    <w:basedOn w:val="Normal"/>
    <w:link w:val="GraphChar"/>
    <w:qFormat/>
    <w:rsid w:val="0054006C"/>
  </w:style>
  <w:style w:type="character" w:customStyle="1" w:styleId="SourceChar">
    <w:name w:val="Source Char"/>
    <w:basedOn w:val="DefaultParagraphFont"/>
    <w:link w:val="Source"/>
    <w:rsid w:val="00A91999"/>
  </w:style>
  <w:style w:type="character" w:customStyle="1" w:styleId="GraphChar">
    <w:name w:val="Graph Char"/>
    <w:basedOn w:val="DefaultParagraphFont"/>
    <w:link w:val="Graph"/>
    <w:rsid w:val="0054006C"/>
  </w:style>
  <w:style w:type="paragraph" w:customStyle="1" w:styleId="MainText">
    <w:name w:val="Main Text"/>
    <w:basedOn w:val="Normal"/>
    <w:link w:val="MainTextChar"/>
    <w:qFormat/>
    <w:rsid w:val="005F7A46"/>
    <w:pPr>
      <w:spacing w:before="240"/>
      <w:contextualSpacing/>
    </w:pPr>
    <w:rPr>
      <w:sz w:val="28"/>
    </w:rPr>
  </w:style>
  <w:style w:type="paragraph" w:customStyle="1" w:styleId="MainTextbullets">
    <w:name w:val="Main Text bullets"/>
    <w:basedOn w:val="MainText"/>
    <w:link w:val="MainTextbulletsChar"/>
    <w:qFormat/>
    <w:rsid w:val="005F7A46"/>
    <w:pPr>
      <w:numPr>
        <w:numId w:val="1"/>
      </w:numPr>
      <w:ind w:left="216" w:hanging="216"/>
    </w:pPr>
  </w:style>
  <w:style w:type="character" w:customStyle="1" w:styleId="MainTextbulletsChar">
    <w:name w:val="Main Text bullets Char"/>
    <w:basedOn w:val="DefaultParagraphFont"/>
    <w:link w:val="MainTextbullets"/>
    <w:rsid w:val="005F7A46"/>
    <w:rPr>
      <w:sz w:val="28"/>
    </w:rPr>
  </w:style>
  <w:style w:type="character" w:customStyle="1" w:styleId="MainTextChar">
    <w:name w:val="Main Text Char"/>
    <w:basedOn w:val="DefaultParagraphFont"/>
    <w:link w:val="MainText"/>
    <w:rsid w:val="005F7A46"/>
    <w:rPr>
      <w:sz w:val="28"/>
    </w:rPr>
  </w:style>
  <w:style w:type="table" w:styleId="TableGrid">
    <w:name w:val="Table Grid"/>
    <w:basedOn w:val="TableNormal"/>
    <w:uiPriority w:val="59"/>
    <w:rsid w:val="008E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D6D62"/>
    <w:pPr>
      <w:spacing w:after="100"/>
    </w:pPr>
  </w:style>
  <w:style w:type="character" w:styleId="Hyperlink">
    <w:name w:val="Hyperlink"/>
    <w:basedOn w:val="DefaultParagraphFont"/>
    <w:uiPriority w:val="99"/>
    <w:unhideWhenUsed/>
    <w:rsid w:val="005D6D62"/>
    <w:rPr>
      <w:color w:val="0000FF" w:themeColor="hyperlink"/>
      <w:u w:val="single"/>
    </w:rPr>
  </w:style>
  <w:style w:type="paragraph" w:styleId="Title">
    <w:name w:val="Title"/>
    <w:basedOn w:val="Normal"/>
    <w:next w:val="Normal"/>
    <w:link w:val="TitleChar"/>
    <w:uiPriority w:val="10"/>
    <w:qFormat/>
    <w:rsid w:val="005F2A5A"/>
    <w:pPr>
      <w:pBdr>
        <w:bottom w:val="single" w:sz="8" w:space="4" w:color="512603" w:themeColor="accent1"/>
      </w:pBdr>
      <w:spacing w:after="300"/>
      <w:contextualSpacing/>
    </w:pPr>
    <w:rPr>
      <w:rFonts w:asciiTheme="majorHAnsi" w:eastAsiaTheme="majorEastAsia" w:hAnsiTheme="majorHAnsi" w:cstheme="majorBidi"/>
      <w:color w:val="A43926" w:themeColor="text2" w:themeShade="BF"/>
      <w:spacing w:val="5"/>
      <w:kern w:val="28"/>
      <w:sz w:val="48"/>
      <w:szCs w:val="52"/>
    </w:rPr>
  </w:style>
  <w:style w:type="character" w:customStyle="1" w:styleId="TitleChar">
    <w:name w:val="Title Char"/>
    <w:basedOn w:val="DefaultParagraphFont"/>
    <w:link w:val="Title"/>
    <w:uiPriority w:val="10"/>
    <w:rsid w:val="005F2A5A"/>
    <w:rPr>
      <w:rFonts w:asciiTheme="majorHAnsi" w:eastAsiaTheme="majorEastAsia" w:hAnsiTheme="majorHAnsi" w:cstheme="majorBidi"/>
      <w:color w:val="A43926" w:themeColor="text2" w:themeShade="BF"/>
      <w:spacing w:val="5"/>
      <w:kern w:val="28"/>
      <w:sz w:val="48"/>
      <w:szCs w:val="52"/>
    </w:rPr>
  </w:style>
  <w:style w:type="paragraph" w:styleId="FootnoteText">
    <w:name w:val="footnote text"/>
    <w:basedOn w:val="Normal"/>
    <w:link w:val="FootnoteTextChar"/>
    <w:uiPriority w:val="99"/>
    <w:semiHidden/>
    <w:unhideWhenUsed/>
    <w:rsid w:val="00A95D2C"/>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A95D2C"/>
    <w:rPr>
      <w:rFonts w:eastAsia="Times New Roman" w:cs="Times New Roman"/>
      <w:sz w:val="20"/>
      <w:szCs w:val="20"/>
    </w:rPr>
  </w:style>
  <w:style w:type="character" w:styleId="FootnoteReference">
    <w:name w:val="footnote reference"/>
    <w:basedOn w:val="DefaultParagraphFont"/>
    <w:uiPriority w:val="99"/>
    <w:semiHidden/>
    <w:unhideWhenUsed/>
    <w:rsid w:val="00A95D2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46"/>
    <w:pPr>
      <w:spacing w:after="0" w:line="240" w:lineRule="auto"/>
    </w:pPr>
  </w:style>
  <w:style w:type="paragraph" w:styleId="Heading1">
    <w:name w:val="heading 1"/>
    <w:basedOn w:val="Normal"/>
    <w:next w:val="Normal"/>
    <w:link w:val="Heading1Char"/>
    <w:uiPriority w:val="9"/>
    <w:qFormat/>
    <w:rsid w:val="00A22B0A"/>
    <w:pPr>
      <w:keepNext/>
      <w:keepLines/>
      <w:outlineLvl w:val="0"/>
    </w:pPr>
    <w:rPr>
      <w:rFonts w:asciiTheme="majorHAnsi" w:eastAsiaTheme="majorEastAsia" w:hAnsiTheme="majorHAnsi" w:cstheme="majorBidi"/>
      <w:b/>
      <w:bCs/>
      <w:color w:val="3C1C02" w:themeColor="accent1" w:themeShade="BF"/>
      <w:sz w:val="52"/>
      <w:szCs w:val="28"/>
    </w:rPr>
  </w:style>
  <w:style w:type="paragraph" w:styleId="Heading2">
    <w:name w:val="heading 2"/>
    <w:basedOn w:val="Normal"/>
    <w:next w:val="Normal"/>
    <w:link w:val="Heading2Char"/>
    <w:uiPriority w:val="9"/>
    <w:unhideWhenUsed/>
    <w:qFormat/>
    <w:rsid w:val="003374CE"/>
    <w:pPr>
      <w:keepNext/>
      <w:keepLines/>
      <w:spacing w:before="360" w:after="120"/>
      <w:jc w:val="center"/>
      <w:outlineLvl w:val="1"/>
    </w:pPr>
    <w:rPr>
      <w:rFonts w:asciiTheme="majorHAnsi" w:eastAsiaTheme="majorEastAsia" w:hAnsiTheme="majorHAnsi" w:cstheme="majorBidi"/>
      <w:b/>
      <w:bCs/>
      <w:color w:val="512603" w:themeColor="accent1"/>
      <w:sz w:val="36"/>
      <w:szCs w:val="26"/>
      <w:u w:val="single"/>
    </w:rPr>
  </w:style>
  <w:style w:type="paragraph" w:styleId="Heading3">
    <w:name w:val="heading 3"/>
    <w:basedOn w:val="Normal"/>
    <w:next w:val="Normal"/>
    <w:link w:val="Heading3Char"/>
    <w:uiPriority w:val="9"/>
    <w:unhideWhenUsed/>
    <w:qFormat/>
    <w:rsid w:val="003374CE"/>
    <w:pPr>
      <w:keepNext/>
      <w:keepLines/>
      <w:jc w:val="center"/>
      <w:outlineLvl w:val="2"/>
    </w:pPr>
    <w:rPr>
      <w:rFonts w:asciiTheme="majorHAnsi" w:eastAsiaTheme="majorEastAsia" w:hAnsiTheme="majorHAnsi" w:cstheme="majorBidi"/>
      <w:b/>
      <w:bCs/>
      <w:color w:val="512603" w:themeColor="accent1"/>
      <w:sz w:val="28"/>
    </w:rPr>
  </w:style>
  <w:style w:type="paragraph" w:styleId="Heading4">
    <w:name w:val="heading 4"/>
    <w:basedOn w:val="Normal"/>
    <w:next w:val="Normal"/>
    <w:link w:val="Heading4Char"/>
    <w:uiPriority w:val="9"/>
    <w:unhideWhenUsed/>
    <w:qFormat/>
    <w:rsid w:val="0072252D"/>
    <w:pPr>
      <w:keepNext/>
      <w:keepLines/>
      <w:spacing w:before="200"/>
      <w:outlineLvl w:val="3"/>
    </w:pPr>
    <w:rPr>
      <w:rFonts w:asciiTheme="majorHAnsi" w:eastAsiaTheme="majorEastAsia" w:hAnsiTheme="majorHAnsi" w:cstheme="majorBidi"/>
      <w:b/>
      <w:bCs/>
      <w:i/>
      <w:iCs/>
      <w:color w:val="512603" w:themeColor="accent1"/>
    </w:rPr>
  </w:style>
  <w:style w:type="paragraph" w:styleId="Heading5">
    <w:name w:val="heading 5"/>
    <w:basedOn w:val="Normal"/>
    <w:next w:val="Normal"/>
    <w:link w:val="Heading5Char"/>
    <w:uiPriority w:val="9"/>
    <w:unhideWhenUsed/>
    <w:qFormat/>
    <w:rsid w:val="0072252D"/>
    <w:pPr>
      <w:keepNext/>
      <w:keepLines/>
      <w:spacing w:before="200"/>
      <w:outlineLvl w:val="4"/>
    </w:pPr>
    <w:rPr>
      <w:rFonts w:asciiTheme="majorHAnsi" w:eastAsiaTheme="majorEastAsia" w:hAnsiTheme="majorHAnsi" w:cstheme="majorBidi"/>
      <w:color w:val="28120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0D22B8"/>
    <w:pPr>
      <w:tabs>
        <w:tab w:val="center" w:pos="4680"/>
        <w:tab w:val="right" w:pos="9360"/>
      </w:tabs>
    </w:pPr>
  </w:style>
  <w:style w:type="paragraph" w:styleId="Footer">
    <w:name w:val="footer"/>
    <w:basedOn w:val="Normal"/>
    <w:uiPriority w:val="99"/>
    <w:unhideWhenUsed/>
    <w:rsid w:val="009836DA"/>
    <w:pPr>
      <w:tabs>
        <w:tab w:val="center" w:pos="4680"/>
        <w:tab w:val="right" w:pos="9360"/>
      </w:tabs>
    </w:pPr>
    <w:rPr>
      <w:sz w:val="18"/>
    </w:rPr>
  </w:style>
  <w:style w:type="character" w:styleId="PageNumber">
    <w:name w:val="page number"/>
    <w:basedOn w:val="DefaultParagraphFont"/>
    <w:uiPriority w:val="99"/>
    <w:semiHidden/>
    <w:unhideWhenUsed/>
    <w:rsid w:val="000D22B8"/>
  </w:style>
  <w:style w:type="character" w:customStyle="1" w:styleId="Heading1Char">
    <w:name w:val="Heading 1 Char"/>
    <w:basedOn w:val="DefaultParagraphFont"/>
    <w:link w:val="Heading1"/>
    <w:uiPriority w:val="9"/>
    <w:rsid w:val="00A22B0A"/>
    <w:rPr>
      <w:rFonts w:asciiTheme="majorHAnsi" w:eastAsiaTheme="majorEastAsia" w:hAnsiTheme="majorHAnsi" w:cstheme="majorBidi"/>
      <w:b/>
      <w:bCs/>
      <w:color w:val="3C1C02" w:themeColor="accent1" w:themeShade="BF"/>
      <w:sz w:val="52"/>
      <w:szCs w:val="28"/>
    </w:rPr>
  </w:style>
  <w:style w:type="character" w:customStyle="1" w:styleId="Heading2Char">
    <w:name w:val="Heading 2 Char"/>
    <w:basedOn w:val="DefaultParagraphFont"/>
    <w:link w:val="Heading2"/>
    <w:uiPriority w:val="9"/>
    <w:rsid w:val="003374CE"/>
    <w:rPr>
      <w:rFonts w:asciiTheme="majorHAnsi" w:eastAsiaTheme="majorEastAsia" w:hAnsiTheme="majorHAnsi" w:cstheme="majorBidi"/>
      <w:b/>
      <w:bCs/>
      <w:color w:val="512603" w:themeColor="accent1"/>
      <w:sz w:val="36"/>
      <w:szCs w:val="26"/>
      <w:u w:val="single"/>
    </w:rPr>
  </w:style>
  <w:style w:type="paragraph" w:styleId="CommentText">
    <w:name w:val="annotation text"/>
    <w:basedOn w:val="Normal"/>
    <w:link w:val="CommentTextChar"/>
    <w:uiPriority w:val="99"/>
    <w:semiHidden/>
    <w:unhideWhenUsed/>
    <w:rsid w:val="000D22B8"/>
    <w:rPr>
      <w:sz w:val="20"/>
      <w:szCs w:val="20"/>
    </w:rPr>
  </w:style>
  <w:style w:type="character" w:customStyle="1" w:styleId="CommentTextChar">
    <w:name w:val="Comment Text Char"/>
    <w:basedOn w:val="DefaultParagraphFont"/>
    <w:link w:val="CommentText"/>
    <w:uiPriority w:val="99"/>
    <w:semiHidden/>
    <w:rsid w:val="000D22B8"/>
    <w:rPr>
      <w:rFonts w:eastAsia="Batang" w:cstheme="minorBidi"/>
      <w:lang w:eastAsia="ko-KR"/>
    </w:rPr>
  </w:style>
  <w:style w:type="character" w:styleId="CommentReference">
    <w:name w:val="annotation reference"/>
    <w:basedOn w:val="DefaultParagraphFont"/>
    <w:uiPriority w:val="99"/>
    <w:semiHidden/>
    <w:unhideWhenUsed/>
    <w:rsid w:val="000D22B8"/>
    <w:rPr>
      <w:sz w:val="16"/>
      <w:szCs w:val="16"/>
    </w:rPr>
  </w:style>
  <w:style w:type="paragraph" w:styleId="CommentSubject">
    <w:name w:val="annotation subject"/>
    <w:basedOn w:val="CommentText"/>
    <w:next w:val="CommentText"/>
    <w:link w:val="CommentSubjectChar"/>
    <w:uiPriority w:val="99"/>
    <w:semiHidden/>
    <w:unhideWhenUsed/>
    <w:rsid w:val="000D22B8"/>
    <w:rPr>
      <w:b/>
      <w:bCs/>
    </w:rPr>
  </w:style>
  <w:style w:type="character" w:customStyle="1" w:styleId="CommentSubjectChar">
    <w:name w:val="Comment Subject Char"/>
    <w:basedOn w:val="CommentTextChar"/>
    <w:link w:val="CommentSubject"/>
    <w:uiPriority w:val="99"/>
    <w:semiHidden/>
    <w:rsid w:val="000D22B8"/>
    <w:rPr>
      <w:rFonts w:eastAsia="Batang" w:cstheme="minorBidi"/>
      <w:b/>
      <w:bCs/>
      <w:lang w:eastAsia="ko-KR"/>
    </w:rPr>
  </w:style>
  <w:style w:type="paragraph" w:styleId="BalloonText">
    <w:name w:val="Balloon Text"/>
    <w:basedOn w:val="Normal"/>
    <w:link w:val="BalloonTextChar"/>
    <w:uiPriority w:val="99"/>
    <w:semiHidden/>
    <w:unhideWhenUsed/>
    <w:rsid w:val="000D22B8"/>
    <w:rPr>
      <w:rFonts w:ascii="Tahoma" w:hAnsi="Tahoma" w:cs="Tahoma"/>
      <w:sz w:val="16"/>
      <w:szCs w:val="16"/>
    </w:rPr>
  </w:style>
  <w:style w:type="character" w:customStyle="1" w:styleId="BalloonTextChar">
    <w:name w:val="Balloon Text Char"/>
    <w:basedOn w:val="DefaultParagraphFont"/>
    <w:link w:val="BalloonText"/>
    <w:uiPriority w:val="99"/>
    <w:semiHidden/>
    <w:rsid w:val="000D22B8"/>
    <w:rPr>
      <w:rFonts w:ascii="Tahoma" w:eastAsia="Batang" w:hAnsi="Tahoma" w:cs="Tahoma"/>
      <w:sz w:val="16"/>
      <w:szCs w:val="16"/>
      <w:lang w:eastAsia="ko-KR"/>
    </w:rPr>
  </w:style>
  <w:style w:type="paragraph" w:styleId="ListParagraph">
    <w:name w:val="List Paragraph"/>
    <w:basedOn w:val="Normal"/>
    <w:uiPriority w:val="34"/>
    <w:qFormat/>
    <w:rsid w:val="000D22B8"/>
    <w:pPr>
      <w:ind w:left="720"/>
      <w:contextualSpacing/>
    </w:pPr>
  </w:style>
  <w:style w:type="character" w:customStyle="1" w:styleId="Heading3Char">
    <w:name w:val="Heading 3 Char"/>
    <w:basedOn w:val="DefaultParagraphFont"/>
    <w:link w:val="Heading3"/>
    <w:uiPriority w:val="9"/>
    <w:rsid w:val="003374CE"/>
    <w:rPr>
      <w:rFonts w:asciiTheme="majorHAnsi" w:eastAsiaTheme="majorEastAsia" w:hAnsiTheme="majorHAnsi" w:cstheme="majorBidi"/>
      <w:b/>
      <w:bCs/>
      <w:color w:val="512603" w:themeColor="accent1"/>
      <w:sz w:val="28"/>
    </w:rPr>
  </w:style>
  <w:style w:type="character" w:customStyle="1" w:styleId="Heading4Char">
    <w:name w:val="Heading 4 Char"/>
    <w:basedOn w:val="DefaultParagraphFont"/>
    <w:link w:val="Heading4"/>
    <w:uiPriority w:val="9"/>
    <w:rsid w:val="0072252D"/>
    <w:rPr>
      <w:rFonts w:asciiTheme="majorHAnsi" w:eastAsiaTheme="majorEastAsia" w:hAnsiTheme="majorHAnsi" w:cstheme="majorBidi"/>
      <w:b/>
      <w:bCs/>
      <w:i/>
      <w:iCs/>
      <w:color w:val="512603" w:themeColor="accent1"/>
    </w:rPr>
  </w:style>
  <w:style w:type="character" w:customStyle="1" w:styleId="Heading5Char">
    <w:name w:val="Heading 5 Char"/>
    <w:basedOn w:val="DefaultParagraphFont"/>
    <w:link w:val="Heading5"/>
    <w:uiPriority w:val="9"/>
    <w:rsid w:val="0072252D"/>
    <w:rPr>
      <w:rFonts w:asciiTheme="majorHAnsi" w:eastAsiaTheme="majorEastAsia" w:hAnsiTheme="majorHAnsi" w:cstheme="majorBidi"/>
      <w:color w:val="281201" w:themeColor="accent1" w:themeShade="7F"/>
    </w:rPr>
  </w:style>
  <w:style w:type="paragraph" w:styleId="NormalWeb">
    <w:name w:val="Normal (Web)"/>
    <w:basedOn w:val="Normal"/>
    <w:uiPriority w:val="99"/>
    <w:semiHidden/>
    <w:unhideWhenUsed/>
    <w:rsid w:val="00A22B0A"/>
    <w:pPr>
      <w:spacing w:before="100" w:beforeAutospacing="1" w:after="100" w:afterAutospacing="1"/>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203DD1"/>
    <w:pPr>
      <w:spacing w:before="240" w:after="120"/>
    </w:pPr>
    <w:rPr>
      <w:b/>
      <w:bCs/>
      <w:color w:val="512603" w:themeColor="accent1"/>
      <w:sz w:val="28"/>
      <w:szCs w:val="18"/>
    </w:rPr>
  </w:style>
  <w:style w:type="paragraph" w:customStyle="1" w:styleId="Source">
    <w:name w:val="Source"/>
    <w:basedOn w:val="Normal"/>
    <w:link w:val="SourceChar"/>
    <w:qFormat/>
    <w:rsid w:val="00A91999"/>
    <w:pPr>
      <w:spacing w:before="60"/>
    </w:pPr>
  </w:style>
  <w:style w:type="paragraph" w:customStyle="1" w:styleId="Graph">
    <w:name w:val="Graph"/>
    <w:basedOn w:val="Normal"/>
    <w:link w:val="GraphChar"/>
    <w:qFormat/>
    <w:rsid w:val="0054006C"/>
  </w:style>
  <w:style w:type="character" w:customStyle="1" w:styleId="SourceChar">
    <w:name w:val="Source Char"/>
    <w:basedOn w:val="DefaultParagraphFont"/>
    <w:link w:val="Source"/>
    <w:rsid w:val="00A91999"/>
  </w:style>
  <w:style w:type="character" w:customStyle="1" w:styleId="GraphChar">
    <w:name w:val="Graph Char"/>
    <w:basedOn w:val="DefaultParagraphFont"/>
    <w:link w:val="Graph"/>
    <w:rsid w:val="0054006C"/>
  </w:style>
  <w:style w:type="paragraph" w:customStyle="1" w:styleId="MainText">
    <w:name w:val="Main Text"/>
    <w:basedOn w:val="Normal"/>
    <w:link w:val="MainTextChar"/>
    <w:qFormat/>
    <w:rsid w:val="005F7A46"/>
    <w:pPr>
      <w:spacing w:before="240"/>
      <w:contextualSpacing/>
    </w:pPr>
    <w:rPr>
      <w:sz w:val="28"/>
    </w:rPr>
  </w:style>
  <w:style w:type="paragraph" w:customStyle="1" w:styleId="MainTextbullets">
    <w:name w:val="Main Text bullets"/>
    <w:basedOn w:val="MainText"/>
    <w:link w:val="MainTextbulletsChar"/>
    <w:qFormat/>
    <w:rsid w:val="005F7A46"/>
    <w:pPr>
      <w:numPr>
        <w:numId w:val="1"/>
      </w:numPr>
      <w:ind w:left="216" w:hanging="216"/>
    </w:pPr>
  </w:style>
  <w:style w:type="character" w:customStyle="1" w:styleId="MainTextbulletsChar">
    <w:name w:val="Main Text bullets Char"/>
    <w:basedOn w:val="DefaultParagraphFont"/>
    <w:link w:val="MainTextbullets"/>
    <w:rsid w:val="005F7A46"/>
    <w:rPr>
      <w:sz w:val="28"/>
    </w:rPr>
  </w:style>
  <w:style w:type="character" w:customStyle="1" w:styleId="MainTextChar">
    <w:name w:val="Main Text Char"/>
    <w:basedOn w:val="DefaultParagraphFont"/>
    <w:link w:val="MainText"/>
    <w:rsid w:val="005F7A46"/>
    <w:rPr>
      <w:sz w:val="28"/>
    </w:rPr>
  </w:style>
  <w:style w:type="table" w:styleId="TableGrid">
    <w:name w:val="Table Grid"/>
    <w:basedOn w:val="TableNormal"/>
    <w:uiPriority w:val="59"/>
    <w:rsid w:val="008E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D6D62"/>
    <w:pPr>
      <w:spacing w:after="100"/>
    </w:pPr>
  </w:style>
  <w:style w:type="character" w:styleId="Hyperlink">
    <w:name w:val="Hyperlink"/>
    <w:basedOn w:val="DefaultParagraphFont"/>
    <w:uiPriority w:val="99"/>
    <w:unhideWhenUsed/>
    <w:rsid w:val="005D6D62"/>
    <w:rPr>
      <w:color w:val="0000FF" w:themeColor="hyperlink"/>
      <w:u w:val="single"/>
    </w:rPr>
  </w:style>
  <w:style w:type="paragraph" w:styleId="Title">
    <w:name w:val="Title"/>
    <w:basedOn w:val="Normal"/>
    <w:next w:val="Normal"/>
    <w:link w:val="TitleChar"/>
    <w:uiPriority w:val="10"/>
    <w:qFormat/>
    <w:rsid w:val="005F2A5A"/>
    <w:pPr>
      <w:pBdr>
        <w:bottom w:val="single" w:sz="8" w:space="4" w:color="512603" w:themeColor="accent1"/>
      </w:pBdr>
      <w:spacing w:after="300"/>
      <w:contextualSpacing/>
    </w:pPr>
    <w:rPr>
      <w:rFonts w:asciiTheme="majorHAnsi" w:eastAsiaTheme="majorEastAsia" w:hAnsiTheme="majorHAnsi" w:cstheme="majorBidi"/>
      <w:color w:val="A43926" w:themeColor="text2" w:themeShade="BF"/>
      <w:spacing w:val="5"/>
      <w:kern w:val="28"/>
      <w:sz w:val="48"/>
      <w:szCs w:val="52"/>
    </w:rPr>
  </w:style>
  <w:style w:type="character" w:customStyle="1" w:styleId="TitleChar">
    <w:name w:val="Title Char"/>
    <w:basedOn w:val="DefaultParagraphFont"/>
    <w:link w:val="Title"/>
    <w:uiPriority w:val="10"/>
    <w:rsid w:val="005F2A5A"/>
    <w:rPr>
      <w:rFonts w:asciiTheme="majorHAnsi" w:eastAsiaTheme="majorEastAsia" w:hAnsiTheme="majorHAnsi" w:cstheme="majorBidi"/>
      <w:color w:val="A43926" w:themeColor="text2" w:themeShade="BF"/>
      <w:spacing w:val="5"/>
      <w:kern w:val="28"/>
      <w:sz w:val="48"/>
      <w:szCs w:val="52"/>
    </w:rPr>
  </w:style>
  <w:style w:type="paragraph" w:styleId="FootnoteText">
    <w:name w:val="footnote text"/>
    <w:basedOn w:val="Normal"/>
    <w:link w:val="FootnoteTextChar"/>
    <w:uiPriority w:val="99"/>
    <w:semiHidden/>
    <w:unhideWhenUsed/>
    <w:rsid w:val="00A95D2C"/>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A95D2C"/>
    <w:rPr>
      <w:rFonts w:eastAsia="Times New Roman" w:cs="Times New Roman"/>
      <w:sz w:val="20"/>
      <w:szCs w:val="20"/>
    </w:rPr>
  </w:style>
  <w:style w:type="character" w:styleId="FootnoteReference">
    <w:name w:val="footnote reference"/>
    <w:basedOn w:val="DefaultParagraphFont"/>
    <w:uiPriority w:val="99"/>
    <w:semiHidden/>
    <w:unhideWhenUsed/>
    <w:rsid w:val="00A95D2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570">
      <w:bodyDiv w:val="1"/>
      <w:marLeft w:val="0"/>
      <w:marRight w:val="0"/>
      <w:marTop w:val="0"/>
      <w:marBottom w:val="0"/>
      <w:divBdr>
        <w:top w:val="none" w:sz="0" w:space="0" w:color="auto"/>
        <w:left w:val="none" w:sz="0" w:space="0" w:color="auto"/>
        <w:bottom w:val="none" w:sz="0" w:space="0" w:color="auto"/>
        <w:right w:val="none" w:sz="0" w:space="0" w:color="auto"/>
      </w:divBdr>
      <w:divsChild>
        <w:div w:id="1842112348">
          <w:marLeft w:val="446"/>
          <w:marRight w:val="0"/>
          <w:marTop w:val="0"/>
          <w:marBottom w:val="0"/>
          <w:divBdr>
            <w:top w:val="none" w:sz="0" w:space="0" w:color="auto"/>
            <w:left w:val="none" w:sz="0" w:space="0" w:color="auto"/>
            <w:bottom w:val="none" w:sz="0" w:space="0" w:color="auto"/>
            <w:right w:val="none" w:sz="0" w:space="0" w:color="auto"/>
          </w:divBdr>
        </w:div>
        <w:div w:id="946153533">
          <w:marLeft w:val="446"/>
          <w:marRight w:val="0"/>
          <w:marTop w:val="0"/>
          <w:marBottom w:val="0"/>
          <w:divBdr>
            <w:top w:val="none" w:sz="0" w:space="0" w:color="auto"/>
            <w:left w:val="none" w:sz="0" w:space="0" w:color="auto"/>
            <w:bottom w:val="none" w:sz="0" w:space="0" w:color="auto"/>
            <w:right w:val="none" w:sz="0" w:space="0" w:color="auto"/>
          </w:divBdr>
        </w:div>
        <w:div w:id="15157019">
          <w:marLeft w:val="446"/>
          <w:marRight w:val="0"/>
          <w:marTop w:val="0"/>
          <w:marBottom w:val="0"/>
          <w:divBdr>
            <w:top w:val="none" w:sz="0" w:space="0" w:color="auto"/>
            <w:left w:val="none" w:sz="0" w:space="0" w:color="auto"/>
            <w:bottom w:val="none" w:sz="0" w:space="0" w:color="auto"/>
            <w:right w:val="none" w:sz="0" w:space="0" w:color="auto"/>
          </w:divBdr>
        </w:div>
        <w:div w:id="1759673329">
          <w:marLeft w:val="446"/>
          <w:marRight w:val="0"/>
          <w:marTop w:val="0"/>
          <w:marBottom w:val="0"/>
          <w:divBdr>
            <w:top w:val="none" w:sz="0" w:space="0" w:color="auto"/>
            <w:left w:val="none" w:sz="0" w:space="0" w:color="auto"/>
            <w:bottom w:val="none" w:sz="0" w:space="0" w:color="auto"/>
            <w:right w:val="none" w:sz="0" w:space="0" w:color="auto"/>
          </w:divBdr>
        </w:div>
      </w:divsChild>
    </w:div>
    <w:div w:id="166602014">
      <w:bodyDiv w:val="1"/>
      <w:marLeft w:val="0"/>
      <w:marRight w:val="0"/>
      <w:marTop w:val="0"/>
      <w:marBottom w:val="0"/>
      <w:divBdr>
        <w:top w:val="none" w:sz="0" w:space="0" w:color="auto"/>
        <w:left w:val="none" w:sz="0" w:space="0" w:color="auto"/>
        <w:bottom w:val="none" w:sz="0" w:space="0" w:color="auto"/>
        <w:right w:val="none" w:sz="0" w:space="0" w:color="auto"/>
      </w:divBdr>
      <w:divsChild>
        <w:div w:id="2067099565">
          <w:marLeft w:val="274"/>
          <w:marRight w:val="0"/>
          <w:marTop w:val="0"/>
          <w:marBottom w:val="0"/>
          <w:divBdr>
            <w:top w:val="none" w:sz="0" w:space="0" w:color="auto"/>
            <w:left w:val="none" w:sz="0" w:space="0" w:color="auto"/>
            <w:bottom w:val="none" w:sz="0" w:space="0" w:color="auto"/>
            <w:right w:val="none" w:sz="0" w:space="0" w:color="auto"/>
          </w:divBdr>
        </w:div>
        <w:div w:id="1903708001">
          <w:marLeft w:val="274"/>
          <w:marRight w:val="0"/>
          <w:marTop w:val="0"/>
          <w:marBottom w:val="0"/>
          <w:divBdr>
            <w:top w:val="none" w:sz="0" w:space="0" w:color="auto"/>
            <w:left w:val="none" w:sz="0" w:space="0" w:color="auto"/>
            <w:bottom w:val="none" w:sz="0" w:space="0" w:color="auto"/>
            <w:right w:val="none" w:sz="0" w:space="0" w:color="auto"/>
          </w:divBdr>
        </w:div>
        <w:div w:id="2079357604">
          <w:marLeft w:val="274"/>
          <w:marRight w:val="0"/>
          <w:marTop w:val="0"/>
          <w:marBottom w:val="0"/>
          <w:divBdr>
            <w:top w:val="none" w:sz="0" w:space="0" w:color="auto"/>
            <w:left w:val="none" w:sz="0" w:space="0" w:color="auto"/>
            <w:bottom w:val="none" w:sz="0" w:space="0" w:color="auto"/>
            <w:right w:val="none" w:sz="0" w:space="0" w:color="auto"/>
          </w:divBdr>
        </w:div>
      </w:divsChild>
    </w:div>
    <w:div w:id="369691406">
      <w:bodyDiv w:val="1"/>
      <w:marLeft w:val="0"/>
      <w:marRight w:val="0"/>
      <w:marTop w:val="0"/>
      <w:marBottom w:val="0"/>
      <w:divBdr>
        <w:top w:val="none" w:sz="0" w:space="0" w:color="auto"/>
        <w:left w:val="none" w:sz="0" w:space="0" w:color="auto"/>
        <w:bottom w:val="none" w:sz="0" w:space="0" w:color="auto"/>
        <w:right w:val="none" w:sz="0" w:space="0" w:color="auto"/>
      </w:divBdr>
    </w:div>
    <w:div w:id="567426460">
      <w:bodyDiv w:val="1"/>
      <w:marLeft w:val="0"/>
      <w:marRight w:val="0"/>
      <w:marTop w:val="0"/>
      <w:marBottom w:val="0"/>
      <w:divBdr>
        <w:top w:val="none" w:sz="0" w:space="0" w:color="auto"/>
        <w:left w:val="none" w:sz="0" w:space="0" w:color="auto"/>
        <w:bottom w:val="none" w:sz="0" w:space="0" w:color="auto"/>
        <w:right w:val="none" w:sz="0" w:space="0" w:color="auto"/>
      </w:divBdr>
      <w:divsChild>
        <w:div w:id="25298409">
          <w:marLeft w:val="288"/>
          <w:marRight w:val="0"/>
          <w:marTop w:val="0"/>
          <w:marBottom w:val="0"/>
          <w:divBdr>
            <w:top w:val="none" w:sz="0" w:space="0" w:color="auto"/>
            <w:left w:val="none" w:sz="0" w:space="0" w:color="auto"/>
            <w:bottom w:val="none" w:sz="0" w:space="0" w:color="auto"/>
            <w:right w:val="none" w:sz="0" w:space="0" w:color="auto"/>
          </w:divBdr>
        </w:div>
        <w:div w:id="363674694">
          <w:marLeft w:val="1008"/>
          <w:marRight w:val="0"/>
          <w:marTop w:val="0"/>
          <w:marBottom w:val="0"/>
          <w:divBdr>
            <w:top w:val="none" w:sz="0" w:space="0" w:color="auto"/>
            <w:left w:val="none" w:sz="0" w:space="0" w:color="auto"/>
            <w:bottom w:val="none" w:sz="0" w:space="0" w:color="auto"/>
            <w:right w:val="none" w:sz="0" w:space="0" w:color="auto"/>
          </w:divBdr>
        </w:div>
        <w:div w:id="1308971262">
          <w:marLeft w:val="288"/>
          <w:marRight w:val="0"/>
          <w:marTop w:val="0"/>
          <w:marBottom w:val="0"/>
          <w:divBdr>
            <w:top w:val="none" w:sz="0" w:space="0" w:color="auto"/>
            <w:left w:val="none" w:sz="0" w:space="0" w:color="auto"/>
            <w:bottom w:val="none" w:sz="0" w:space="0" w:color="auto"/>
            <w:right w:val="none" w:sz="0" w:space="0" w:color="auto"/>
          </w:divBdr>
        </w:div>
        <w:div w:id="1527017697">
          <w:marLeft w:val="288"/>
          <w:marRight w:val="0"/>
          <w:marTop w:val="0"/>
          <w:marBottom w:val="0"/>
          <w:divBdr>
            <w:top w:val="none" w:sz="0" w:space="0" w:color="auto"/>
            <w:left w:val="none" w:sz="0" w:space="0" w:color="auto"/>
            <w:bottom w:val="none" w:sz="0" w:space="0" w:color="auto"/>
            <w:right w:val="none" w:sz="0" w:space="0" w:color="auto"/>
          </w:divBdr>
        </w:div>
      </w:divsChild>
    </w:div>
    <w:div w:id="955715538">
      <w:bodyDiv w:val="1"/>
      <w:marLeft w:val="0"/>
      <w:marRight w:val="0"/>
      <w:marTop w:val="0"/>
      <w:marBottom w:val="0"/>
      <w:divBdr>
        <w:top w:val="none" w:sz="0" w:space="0" w:color="auto"/>
        <w:left w:val="none" w:sz="0" w:space="0" w:color="auto"/>
        <w:bottom w:val="none" w:sz="0" w:space="0" w:color="auto"/>
        <w:right w:val="none" w:sz="0" w:space="0" w:color="auto"/>
      </w:divBdr>
    </w:div>
    <w:div w:id="1007094533">
      <w:bodyDiv w:val="1"/>
      <w:marLeft w:val="0"/>
      <w:marRight w:val="0"/>
      <w:marTop w:val="0"/>
      <w:marBottom w:val="0"/>
      <w:divBdr>
        <w:top w:val="none" w:sz="0" w:space="0" w:color="auto"/>
        <w:left w:val="none" w:sz="0" w:space="0" w:color="auto"/>
        <w:bottom w:val="none" w:sz="0" w:space="0" w:color="auto"/>
        <w:right w:val="none" w:sz="0" w:space="0" w:color="auto"/>
      </w:divBdr>
    </w:div>
    <w:div w:id="1171679239">
      <w:bodyDiv w:val="1"/>
      <w:marLeft w:val="0"/>
      <w:marRight w:val="0"/>
      <w:marTop w:val="0"/>
      <w:marBottom w:val="0"/>
      <w:divBdr>
        <w:top w:val="none" w:sz="0" w:space="0" w:color="auto"/>
        <w:left w:val="none" w:sz="0" w:space="0" w:color="auto"/>
        <w:bottom w:val="none" w:sz="0" w:space="0" w:color="auto"/>
        <w:right w:val="none" w:sz="0" w:space="0" w:color="auto"/>
      </w:divBdr>
    </w:div>
    <w:div w:id="1232809439">
      <w:bodyDiv w:val="1"/>
      <w:marLeft w:val="0"/>
      <w:marRight w:val="0"/>
      <w:marTop w:val="0"/>
      <w:marBottom w:val="0"/>
      <w:divBdr>
        <w:top w:val="none" w:sz="0" w:space="0" w:color="auto"/>
        <w:left w:val="none" w:sz="0" w:space="0" w:color="auto"/>
        <w:bottom w:val="none" w:sz="0" w:space="0" w:color="auto"/>
        <w:right w:val="none" w:sz="0" w:space="0" w:color="auto"/>
      </w:divBdr>
    </w:div>
    <w:div w:id="1562791578">
      <w:bodyDiv w:val="1"/>
      <w:marLeft w:val="0"/>
      <w:marRight w:val="0"/>
      <w:marTop w:val="0"/>
      <w:marBottom w:val="0"/>
      <w:divBdr>
        <w:top w:val="none" w:sz="0" w:space="0" w:color="auto"/>
        <w:left w:val="none" w:sz="0" w:space="0" w:color="auto"/>
        <w:bottom w:val="none" w:sz="0" w:space="0" w:color="auto"/>
        <w:right w:val="none" w:sz="0" w:space="0" w:color="auto"/>
      </w:divBdr>
    </w:div>
    <w:div w:id="1566721420">
      <w:bodyDiv w:val="1"/>
      <w:marLeft w:val="0"/>
      <w:marRight w:val="0"/>
      <w:marTop w:val="0"/>
      <w:marBottom w:val="0"/>
      <w:divBdr>
        <w:top w:val="none" w:sz="0" w:space="0" w:color="auto"/>
        <w:left w:val="none" w:sz="0" w:space="0" w:color="auto"/>
        <w:bottom w:val="none" w:sz="0" w:space="0" w:color="auto"/>
        <w:right w:val="none" w:sz="0" w:space="0" w:color="auto"/>
      </w:divBdr>
    </w:div>
    <w:div w:id="1609239353">
      <w:bodyDiv w:val="1"/>
      <w:marLeft w:val="0"/>
      <w:marRight w:val="0"/>
      <w:marTop w:val="0"/>
      <w:marBottom w:val="0"/>
      <w:divBdr>
        <w:top w:val="none" w:sz="0" w:space="0" w:color="auto"/>
        <w:left w:val="none" w:sz="0" w:space="0" w:color="auto"/>
        <w:bottom w:val="none" w:sz="0" w:space="0" w:color="auto"/>
        <w:right w:val="none" w:sz="0" w:space="0" w:color="auto"/>
      </w:divBdr>
      <w:divsChild>
        <w:div w:id="927734851">
          <w:marLeft w:val="446"/>
          <w:marRight w:val="0"/>
          <w:marTop w:val="0"/>
          <w:marBottom w:val="0"/>
          <w:divBdr>
            <w:top w:val="none" w:sz="0" w:space="0" w:color="auto"/>
            <w:left w:val="none" w:sz="0" w:space="0" w:color="auto"/>
            <w:bottom w:val="none" w:sz="0" w:space="0" w:color="auto"/>
            <w:right w:val="none" w:sz="0" w:space="0" w:color="auto"/>
          </w:divBdr>
        </w:div>
        <w:div w:id="1203859972">
          <w:marLeft w:val="446"/>
          <w:marRight w:val="0"/>
          <w:marTop w:val="0"/>
          <w:marBottom w:val="0"/>
          <w:divBdr>
            <w:top w:val="none" w:sz="0" w:space="0" w:color="auto"/>
            <w:left w:val="none" w:sz="0" w:space="0" w:color="auto"/>
            <w:bottom w:val="none" w:sz="0" w:space="0" w:color="auto"/>
            <w:right w:val="none" w:sz="0" w:space="0" w:color="auto"/>
          </w:divBdr>
        </w:div>
        <w:div w:id="10449637">
          <w:marLeft w:val="446"/>
          <w:marRight w:val="0"/>
          <w:marTop w:val="0"/>
          <w:marBottom w:val="0"/>
          <w:divBdr>
            <w:top w:val="none" w:sz="0" w:space="0" w:color="auto"/>
            <w:left w:val="none" w:sz="0" w:space="0" w:color="auto"/>
            <w:bottom w:val="none" w:sz="0" w:space="0" w:color="auto"/>
            <w:right w:val="none" w:sz="0" w:space="0" w:color="auto"/>
          </w:divBdr>
        </w:div>
        <w:div w:id="1136534430">
          <w:marLeft w:val="446"/>
          <w:marRight w:val="0"/>
          <w:marTop w:val="0"/>
          <w:marBottom w:val="0"/>
          <w:divBdr>
            <w:top w:val="none" w:sz="0" w:space="0" w:color="auto"/>
            <w:left w:val="none" w:sz="0" w:space="0" w:color="auto"/>
            <w:bottom w:val="none" w:sz="0" w:space="0" w:color="auto"/>
            <w:right w:val="none" w:sz="0" w:space="0" w:color="auto"/>
          </w:divBdr>
        </w:div>
        <w:div w:id="228729788">
          <w:marLeft w:val="446"/>
          <w:marRight w:val="0"/>
          <w:marTop w:val="0"/>
          <w:marBottom w:val="0"/>
          <w:divBdr>
            <w:top w:val="none" w:sz="0" w:space="0" w:color="auto"/>
            <w:left w:val="none" w:sz="0" w:space="0" w:color="auto"/>
            <w:bottom w:val="none" w:sz="0" w:space="0" w:color="auto"/>
            <w:right w:val="none" w:sz="0" w:space="0" w:color="auto"/>
          </w:divBdr>
        </w:div>
        <w:div w:id="253124243">
          <w:marLeft w:val="446"/>
          <w:marRight w:val="0"/>
          <w:marTop w:val="0"/>
          <w:marBottom w:val="0"/>
          <w:divBdr>
            <w:top w:val="none" w:sz="0" w:space="0" w:color="auto"/>
            <w:left w:val="none" w:sz="0" w:space="0" w:color="auto"/>
            <w:bottom w:val="none" w:sz="0" w:space="0" w:color="auto"/>
            <w:right w:val="none" w:sz="0" w:space="0" w:color="auto"/>
          </w:divBdr>
        </w:div>
      </w:divsChild>
    </w:div>
    <w:div w:id="1752391576">
      <w:bodyDiv w:val="1"/>
      <w:marLeft w:val="0"/>
      <w:marRight w:val="0"/>
      <w:marTop w:val="0"/>
      <w:marBottom w:val="0"/>
      <w:divBdr>
        <w:top w:val="none" w:sz="0" w:space="0" w:color="auto"/>
        <w:left w:val="none" w:sz="0" w:space="0" w:color="auto"/>
        <w:bottom w:val="none" w:sz="0" w:space="0" w:color="auto"/>
        <w:right w:val="none" w:sz="0" w:space="0" w:color="auto"/>
      </w:divBdr>
    </w:div>
    <w:div w:id="1969388534">
      <w:bodyDiv w:val="1"/>
      <w:marLeft w:val="0"/>
      <w:marRight w:val="0"/>
      <w:marTop w:val="0"/>
      <w:marBottom w:val="0"/>
      <w:divBdr>
        <w:top w:val="none" w:sz="0" w:space="0" w:color="auto"/>
        <w:left w:val="none" w:sz="0" w:space="0" w:color="auto"/>
        <w:bottom w:val="none" w:sz="0" w:space="0" w:color="auto"/>
        <w:right w:val="none" w:sz="0" w:space="0" w:color="auto"/>
      </w:divBdr>
    </w:div>
    <w:div w:id="2055276162">
      <w:bodyDiv w:val="1"/>
      <w:marLeft w:val="0"/>
      <w:marRight w:val="0"/>
      <w:marTop w:val="0"/>
      <w:marBottom w:val="0"/>
      <w:divBdr>
        <w:top w:val="none" w:sz="0" w:space="0" w:color="auto"/>
        <w:left w:val="none" w:sz="0" w:space="0" w:color="auto"/>
        <w:bottom w:val="none" w:sz="0" w:space="0" w:color="auto"/>
        <w:right w:val="none" w:sz="0" w:space="0" w:color="auto"/>
      </w:divBdr>
    </w:div>
    <w:div w:id="2079937756">
      <w:bodyDiv w:val="1"/>
      <w:marLeft w:val="0"/>
      <w:marRight w:val="0"/>
      <w:marTop w:val="0"/>
      <w:marBottom w:val="0"/>
      <w:divBdr>
        <w:top w:val="none" w:sz="0" w:space="0" w:color="auto"/>
        <w:left w:val="none" w:sz="0" w:space="0" w:color="auto"/>
        <w:bottom w:val="none" w:sz="0" w:space="0" w:color="auto"/>
        <w:right w:val="none" w:sz="0" w:space="0" w:color="auto"/>
      </w:divBdr>
      <w:divsChild>
        <w:div w:id="22244005">
          <w:marLeft w:val="274"/>
          <w:marRight w:val="0"/>
          <w:marTop w:val="0"/>
          <w:marBottom w:val="0"/>
          <w:divBdr>
            <w:top w:val="none" w:sz="0" w:space="0" w:color="auto"/>
            <w:left w:val="none" w:sz="0" w:space="0" w:color="auto"/>
            <w:bottom w:val="none" w:sz="0" w:space="0" w:color="auto"/>
            <w:right w:val="none" w:sz="0" w:space="0" w:color="auto"/>
          </w:divBdr>
        </w:div>
        <w:div w:id="203908999">
          <w:marLeft w:val="274"/>
          <w:marRight w:val="0"/>
          <w:marTop w:val="0"/>
          <w:marBottom w:val="0"/>
          <w:divBdr>
            <w:top w:val="none" w:sz="0" w:space="0" w:color="auto"/>
            <w:left w:val="none" w:sz="0" w:space="0" w:color="auto"/>
            <w:bottom w:val="none" w:sz="0" w:space="0" w:color="auto"/>
            <w:right w:val="none" w:sz="0" w:space="0" w:color="auto"/>
          </w:divBdr>
        </w:div>
        <w:div w:id="1860436528">
          <w:marLeft w:val="274"/>
          <w:marRight w:val="0"/>
          <w:marTop w:val="0"/>
          <w:marBottom w:val="0"/>
          <w:divBdr>
            <w:top w:val="none" w:sz="0" w:space="0" w:color="auto"/>
            <w:left w:val="none" w:sz="0" w:space="0" w:color="auto"/>
            <w:bottom w:val="none" w:sz="0" w:space="0" w:color="auto"/>
            <w:right w:val="none" w:sz="0" w:space="0" w:color="auto"/>
          </w:divBdr>
        </w:div>
      </w:divsChild>
    </w:div>
    <w:div w:id="2088263184">
      <w:bodyDiv w:val="1"/>
      <w:marLeft w:val="0"/>
      <w:marRight w:val="0"/>
      <w:marTop w:val="0"/>
      <w:marBottom w:val="0"/>
      <w:divBdr>
        <w:top w:val="none" w:sz="0" w:space="0" w:color="auto"/>
        <w:left w:val="none" w:sz="0" w:space="0" w:color="auto"/>
        <w:bottom w:val="none" w:sz="0" w:space="0" w:color="auto"/>
        <w:right w:val="none" w:sz="0" w:space="0" w:color="auto"/>
      </w:divBdr>
    </w:div>
    <w:div w:id="2125928381">
      <w:bodyDiv w:val="1"/>
      <w:marLeft w:val="0"/>
      <w:marRight w:val="0"/>
      <w:marTop w:val="0"/>
      <w:marBottom w:val="0"/>
      <w:divBdr>
        <w:top w:val="none" w:sz="0" w:space="0" w:color="auto"/>
        <w:left w:val="none" w:sz="0" w:space="0" w:color="auto"/>
        <w:bottom w:val="none" w:sz="0" w:space="0" w:color="auto"/>
        <w:right w:val="none" w:sz="0" w:space="0" w:color="auto"/>
      </w:divBdr>
      <w:divsChild>
        <w:div w:id="1488857513">
          <w:marLeft w:val="446"/>
          <w:marRight w:val="0"/>
          <w:marTop w:val="0"/>
          <w:marBottom w:val="0"/>
          <w:divBdr>
            <w:top w:val="none" w:sz="0" w:space="0" w:color="auto"/>
            <w:left w:val="none" w:sz="0" w:space="0" w:color="auto"/>
            <w:bottom w:val="none" w:sz="0" w:space="0" w:color="auto"/>
            <w:right w:val="none" w:sz="0" w:space="0" w:color="auto"/>
          </w:divBdr>
        </w:div>
        <w:div w:id="358895846">
          <w:marLeft w:val="1166"/>
          <w:marRight w:val="0"/>
          <w:marTop w:val="0"/>
          <w:marBottom w:val="0"/>
          <w:divBdr>
            <w:top w:val="none" w:sz="0" w:space="0" w:color="auto"/>
            <w:left w:val="none" w:sz="0" w:space="0" w:color="auto"/>
            <w:bottom w:val="none" w:sz="0" w:space="0" w:color="auto"/>
            <w:right w:val="none" w:sz="0" w:space="0" w:color="auto"/>
          </w:divBdr>
        </w:div>
        <w:div w:id="60913104">
          <w:marLeft w:val="1166"/>
          <w:marRight w:val="0"/>
          <w:marTop w:val="0"/>
          <w:marBottom w:val="0"/>
          <w:divBdr>
            <w:top w:val="none" w:sz="0" w:space="0" w:color="auto"/>
            <w:left w:val="none" w:sz="0" w:space="0" w:color="auto"/>
            <w:bottom w:val="none" w:sz="0" w:space="0" w:color="auto"/>
            <w:right w:val="none" w:sz="0" w:space="0" w:color="auto"/>
          </w:divBdr>
        </w:div>
        <w:div w:id="1114445831">
          <w:marLeft w:val="446"/>
          <w:marRight w:val="0"/>
          <w:marTop w:val="0"/>
          <w:marBottom w:val="0"/>
          <w:divBdr>
            <w:top w:val="none" w:sz="0" w:space="0" w:color="auto"/>
            <w:left w:val="none" w:sz="0" w:space="0" w:color="auto"/>
            <w:bottom w:val="none" w:sz="0" w:space="0" w:color="auto"/>
            <w:right w:val="none" w:sz="0" w:space="0" w:color="auto"/>
          </w:divBdr>
        </w:div>
        <w:div w:id="396828393">
          <w:marLeft w:val="1166"/>
          <w:marRight w:val="0"/>
          <w:marTop w:val="0"/>
          <w:marBottom w:val="0"/>
          <w:divBdr>
            <w:top w:val="none" w:sz="0" w:space="0" w:color="auto"/>
            <w:left w:val="none" w:sz="0" w:space="0" w:color="auto"/>
            <w:bottom w:val="none" w:sz="0" w:space="0" w:color="auto"/>
            <w:right w:val="none" w:sz="0" w:space="0" w:color="auto"/>
          </w:divBdr>
        </w:div>
        <w:div w:id="1897275965">
          <w:marLeft w:val="1166"/>
          <w:marRight w:val="0"/>
          <w:marTop w:val="0"/>
          <w:marBottom w:val="0"/>
          <w:divBdr>
            <w:top w:val="none" w:sz="0" w:space="0" w:color="auto"/>
            <w:left w:val="none" w:sz="0" w:space="0" w:color="auto"/>
            <w:bottom w:val="none" w:sz="0" w:space="0" w:color="auto"/>
            <w:right w:val="none" w:sz="0" w:space="0" w:color="auto"/>
          </w:divBdr>
        </w:div>
      </w:divsChild>
    </w:div>
    <w:div w:id="21357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vi.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CPHDEpi">
  <a:themeElements>
    <a:clrScheme name="MCPHDEpi">
      <a:dk1>
        <a:sysClr val="windowText" lastClr="000000"/>
      </a:dk1>
      <a:lt1>
        <a:sysClr val="window" lastClr="FFFFFF"/>
      </a:lt1>
      <a:dk2>
        <a:srgbClr val="D2533C"/>
      </a:dk2>
      <a:lt2>
        <a:srgbClr val="F3F2DC"/>
      </a:lt2>
      <a:accent1>
        <a:srgbClr val="512603"/>
      </a:accent1>
      <a:accent2>
        <a:srgbClr val="B15407"/>
      </a:accent2>
      <a:accent3>
        <a:srgbClr val="F3740B"/>
      </a:accent3>
      <a:accent4>
        <a:srgbClr val="F8B47C"/>
      </a:accent4>
      <a:accent5>
        <a:srgbClr val="FCDDC4"/>
      </a:accent5>
      <a:accent6>
        <a:srgbClr val="FFFFFF"/>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9F4F-00D5-4282-9DA6-F81E5252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Health and Hosptial Corporation</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Gibson</dc:creator>
  <cp:lastModifiedBy>Elizabeth Bowman</cp:lastModifiedBy>
  <cp:revision>2</cp:revision>
  <cp:lastPrinted>2018-12-03T19:38:00Z</cp:lastPrinted>
  <dcterms:created xsi:type="dcterms:W3CDTF">2018-12-10T13:19:00Z</dcterms:created>
  <dcterms:modified xsi:type="dcterms:W3CDTF">2018-12-10T13:19:00Z</dcterms:modified>
</cp:coreProperties>
</file>